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38" w:type="dxa"/>
        <w:tblLayout w:type="fixed"/>
        <w:tblLook w:val="04A0" w:firstRow="1" w:lastRow="0" w:firstColumn="1" w:lastColumn="0" w:noHBand="0" w:noVBand="1"/>
      </w:tblPr>
      <w:tblGrid>
        <w:gridCol w:w="1242"/>
        <w:gridCol w:w="567"/>
        <w:gridCol w:w="142"/>
        <w:gridCol w:w="147"/>
        <w:gridCol w:w="1696"/>
        <w:gridCol w:w="425"/>
        <w:gridCol w:w="284"/>
        <w:gridCol w:w="567"/>
        <w:gridCol w:w="283"/>
        <w:gridCol w:w="142"/>
        <w:gridCol w:w="1276"/>
        <w:gridCol w:w="441"/>
        <w:gridCol w:w="409"/>
        <w:gridCol w:w="992"/>
        <w:gridCol w:w="142"/>
        <w:gridCol w:w="1383"/>
      </w:tblGrid>
      <w:tr w:rsidR="00CE7279" w14:paraId="443DBBF1" w14:textId="77777777" w:rsidTr="00A77561">
        <w:tc>
          <w:tcPr>
            <w:tcW w:w="10138" w:type="dxa"/>
            <w:gridSpan w:val="16"/>
            <w:vAlign w:val="center"/>
          </w:tcPr>
          <w:p w14:paraId="76FF8928" w14:textId="6E807F45" w:rsidR="00CE7279" w:rsidRPr="00A2610B" w:rsidRDefault="00CE7279" w:rsidP="00D231E4">
            <w:pPr>
              <w:pStyle w:val="Heading1"/>
            </w:pPr>
            <w:bookmarkStart w:id="0" w:name="_Toc395099743"/>
            <w:r w:rsidRPr="00A2610B">
              <w:t>Risk Assessment Form</w:t>
            </w:r>
            <w:bookmarkEnd w:id="0"/>
          </w:p>
        </w:tc>
      </w:tr>
      <w:tr w:rsidR="00CE7279" w:rsidRPr="00CC16DD" w14:paraId="4928C305" w14:textId="77777777" w:rsidTr="00A77561">
        <w:tc>
          <w:tcPr>
            <w:tcW w:w="1242" w:type="dxa"/>
            <w:shd w:val="clear" w:color="auto" w:fill="D9D9D9" w:themeFill="background1" w:themeFillShade="D9"/>
            <w:vAlign w:val="center"/>
          </w:tcPr>
          <w:p w14:paraId="0F5FE27F" w14:textId="77777777" w:rsidR="00CE7279" w:rsidRPr="00CC16DD" w:rsidRDefault="00CE7279" w:rsidP="0084490C">
            <w:pPr>
              <w:rPr>
                <w:b/>
                <w:sz w:val="24"/>
                <w:szCs w:val="24"/>
              </w:rPr>
            </w:pPr>
            <w:proofErr w:type="gramStart"/>
            <w:r w:rsidRPr="00CC16DD">
              <w:rPr>
                <w:b/>
                <w:sz w:val="24"/>
                <w:szCs w:val="24"/>
              </w:rPr>
              <w:t>Activity :</w:t>
            </w:r>
            <w:proofErr w:type="gramEnd"/>
          </w:p>
        </w:tc>
        <w:tc>
          <w:tcPr>
            <w:tcW w:w="2977" w:type="dxa"/>
            <w:gridSpan w:val="5"/>
            <w:vAlign w:val="center"/>
          </w:tcPr>
          <w:p w14:paraId="6C80E2B9" w14:textId="62DABA97" w:rsidR="00CE7279" w:rsidRPr="00CC16DD" w:rsidRDefault="00B65239" w:rsidP="0084490C">
            <w:pPr>
              <w:rPr>
                <w:sz w:val="24"/>
                <w:szCs w:val="24"/>
              </w:rPr>
            </w:pPr>
            <w:r>
              <w:rPr>
                <w:sz w:val="22"/>
                <w:szCs w:val="22"/>
              </w:rPr>
              <w:t>Winter</w:t>
            </w:r>
            <w:r w:rsidR="00F72D12" w:rsidRPr="000D130A">
              <w:rPr>
                <w:sz w:val="22"/>
                <w:szCs w:val="22"/>
              </w:rPr>
              <w:t xml:space="preserve"> Hill Walking</w:t>
            </w:r>
          </w:p>
        </w:tc>
        <w:tc>
          <w:tcPr>
            <w:tcW w:w="1276" w:type="dxa"/>
            <w:gridSpan w:val="4"/>
            <w:shd w:val="clear" w:color="auto" w:fill="D9D9D9" w:themeFill="background1" w:themeFillShade="D9"/>
            <w:vAlign w:val="center"/>
          </w:tcPr>
          <w:p w14:paraId="2786C314" w14:textId="77777777" w:rsidR="00CE7279" w:rsidRPr="00CC16DD" w:rsidRDefault="00CE7279" w:rsidP="0084490C">
            <w:pPr>
              <w:rPr>
                <w:b/>
                <w:sz w:val="24"/>
                <w:szCs w:val="24"/>
              </w:rPr>
            </w:pPr>
            <w:proofErr w:type="gramStart"/>
            <w:r w:rsidRPr="00CC16DD">
              <w:rPr>
                <w:b/>
                <w:sz w:val="24"/>
                <w:szCs w:val="24"/>
              </w:rPr>
              <w:t>Venues :</w:t>
            </w:r>
            <w:proofErr w:type="gramEnd"/>
          </w:p>
        </w:tc>
        <w:tc>
          <w:tcPr>
            <w:tcW w:w="4643" w:type="dxa"/>
            <w:gridSpan w:val="6"/>
            <w:vAlign w:val="center"/>
          </w:tcPr>
          <w:p w14:paraId="77F69115" w14:textId="25147C84" w:rsidR="00AD3A3B" w:rsidRPr="000D130A" w:rsidRDefault="00061902" w:rsidP="00AD3A3B">
            <w:pPr>
              <w:rPr>
                <w:sz w:val="22"/>
                <w:szCs w:val="22"/>
              </w:rPr>
            </w:pPr>
            <w:r w:rsidRPr="000D130A">
              <w:rPr>
                <w:sz w:val="22"/>
                <w:szCs w:val="22"/>
              </w:rPr>
              <w:t xml:space="preserve">All </w:t>
            </w:r>
            <w:r w:rsidR="00100CC9" w:rsidRPr="000D130A">
              <w:rPr>
                <w:sz w:val="22"/>
                <w:szCs w:val="22"/>
              </w:rPr>
              <w:t xml:space="preserve">hills and mountains in </w:t>
            </w:r>
            <w:r w:rsidR="00490182">
              <w:rPr>
                <w:sz w:val="22"/>
                <w:szCs w:val="22"/>
              </w:rPr>
              <w:t>Winter</w:t>
            </w:r>
            <w:r w:rsidR="00100CC9" w:rsidRPr="000D130A">
              <w:rPr>
                <w:sz w:val="22"/>
                <w:szCs w:val="22"/>
              </w:rPr>
              <w:t xml:space="preserve"> conditions</w:t>
            </w:r>
          </w:p>
        </w:tc>
      </w:tr>
      <w:tr w:rsidR="00CE7279" w14:paraId="6BB78468" w14:textId="77777777" w:rsidTr="00A77561">
        <w:tc>
          <w:tcPr>
            <w:tcW w:w="1951" w:type="dxa"/>
            <w:gridSpan w:val="3"/>
            <w:shd w:val="clear" w:color="auto" w:fill="D9D9D9" w:themeFill="background1" w:themeFillShade="D9"/>
            <w:vAlign w:val="center"/>
          </w:tcPr>
          <w:p w14:paraId="3BCE8257" w14:textId="77777777" w:rsidR="00CE7279" w:rsidRPr="00CC16DD" w:rsidRDefault="00CE7279" w:rsidP="0084490C">
            <w:pPr>
              <w:rPr>
                <w:b/>
                <w:sz w:val="24"/>
                <w:szCs w:val="24"/>
              </w:rPr>
            </w:pPr>
            <w:r w:rsidRPr="00CC16DD">
              <w:rPr>
                <w:b/>
                <w:sz w:val="24"/>
                <w:szCs w:val="24"/>
              </w:rPr>
              <w:t xml:space="preserve">Assessed </w:t>
            </w:r>
            <w:proofErr w:type="gramStart"/>
            <w:r w:rsidRPr="00CC16DD">
              <w:rPr>
                <w:b/>
                <w:sz w:val="24"/>
                <w:szCs w:val="24"/>
              </w:rPr>
              <w:t>by :</w:t>
            </w:r>
            <w:proofErr w:type="gramEnd"/>
          </w:p>
        </w:tc>
        <w:tc>
          <w:tcPr>
            <w:tcW w:w="2268" w:type="dxa"/>
            <w:gridSpan w:val="3"/>
            <w:vAlign w:val="center"/>
          </w:tcPr>
          <w:p w14:paraId="7C6B102E" w14:textId="6054DE64" w:rsidR="00CE7279" w:rsidRPr="00A2610B" w:rsidRDefault="00100CC9" w:rsidP="0084490C">
            <w:pPr>
              <w:rPr>
                <w:sz w:val="24"/>
                <w:szCs w:val="24"/>
              </w:rPr>
            </w:pPr>
            <w:r>
              <w:rPr>
                <w:sz w:val="24"/>
                <w:szCs w:val="24"/>
              </w:rPr>
              <w:t>Ross Cadie</w:t>
            </w:r>
          </w:p>
        </w:tc>
        <w:tc>
          <w:tcPr>
            <w:tcW w:w="1134" w:type="dxa"/>
            <w:gridSpan w:val="3"/>
            <w:shd w:val="clear" w:color="auto" w:fill="D9D9D9" w:themeFill="background1" w:themeFillShade="D9"/>
            <w:vAlign w:val="center"/>
          </w:tcPr>
          <w:p w14:paraId="3258A6FA" w14:textId="77777777" w:rsidR="00CE7279" w:rsidRPr="00A2610B" w:rsidRDefault="00CE7279" w:rsidP="0084490C">
            <w:pPr>
              <w:rPr>
                <w:b/>
                <w:sz w:val="24"/>
                <w:szCs w:val="24"/>
              </w:rPr>
            </w:pPr>
            <w:proofErr w:type="gramStart"/>
            <w:r w:rsidRPr="00A2610B">
              <w:rPr>
                <w:b/>
                <w:sz w:val="24"/>
                <w:szCs w:val="24"/>
              </w:rPr>
              <w:t>Date :</w:t>
            </w:r>
            <w:proofErr w:type="gramEnd"/>
          </w:p>
        </w:tc>
        <w:tc>
          <w:tcPr>
            <w:tcW w:w="1418" w:type="dxa"/>
            <w:gridSpan w:val="2"/>
            <w:vAlign w:val="center"/>
          </w:tcPr>
          <w:p w14:paraId="0E0A9ED0" w14:textId="0D851DD9" w:rsidR="00CE7279" w:rsidRPr="00A2610B" w:rsidRDefault="009A38A1" w:rsidP="0084490C">
            <w:pPr>
              <w:rPr>
                <w:sz w:val="24"/>
                <w:szCs w:val="24"/>
              </w:rPr>
            </w:pPr>
            <w:r>
              <w:rPr>
                <w:sz w:val="24"/>
                <w:szCs w:val="24"/>
              </w:rPr>
              <w:t>10</w:t>
            </w:r>
            <w:r w:rsidR="00100CC9">
              <w:rPr>
                <w:sz w:val="24"/>
                <w:szCs w:val="24"/>
              </w:rPr>
              <w:t>/</w:t>
            </w:r>
            <w:r>
              <w:rPr>
                <w:sz w:val="24"/>
                <w:szCs w:val="24"/>
              </w:rPr>
              <w:t>11</w:t>
            </w:r>
            <w:r w:rsidR="00CF081A">
              <w:rPr>
                <w:sz w:val="24"/>
                <w:szCs w:val="24"/>
              </w:rPr>
              <w:t>/202</w:t>
            </w:r>
            <w:r>
              <w:rPr>
                <w:sz w:val="24"/>
                <w:szCs w:val="24"/>
              </w:rPr>
              <w:t>5</w:t>
            </w:r>
          </w:p>
        </w:tc>
        <w:tc>
          <w:tcPr>
            <w:tcW w:w="1842" w:type="dxa"/>
            <w:gridSpan w:val="3"/>
            <w:shd w:val="clear" w:color="auto" w:fill="D9D9D9" w:themeFill="background1" w:themeFillShade="D9"/>
            <w:vAlign w:val="center"/>
          </w:tcPr>
          <w:p w14:paraId="487B4ACF" w14:textId="77777777" w:rsidR="00CE7279" w:rsidRPr="00A2610B" w:rsidRDefault="00CE7279" w:rsidP="0084490C">
            <w:pPr>
              <w:rPr>
                <w:b/>
                <w:sz w:val="24"/>
                <w:szCs w:val="24"/>
              </w:rPr>
            </w:pPr>
            <w:r w:rsidRPr="00A2610B">
              <w:rPr>
                <w:b/>
                <w:sz w:val="24"/>
                <w:szCs w:val="24"/>
              </w:rPr>
              <w:t xml:space="preserve">Review </w:t>
            </w:r>
            <w:proofErr w:type="gramStart"/>
            <w:r w:rsidRPr="00A2610B">
              <w:rPr>
                <w:b/>
                <w:sz w:val="24"/>
                <w:szCs w:val="24"/>
              </w:rPr>
              <w:t>Due :</w:t>
            </w:r>
            <w:proofErr w:type="gramEnd"/>
          </w:p>
        </w:tc>
        <w:tc>
          <w:tcPr>
            <w:tcW w:w="1525" w:type="dxa"/>
            <w:gridSpan w:val="2"/>
            <w:vAlign w:val="center"/>
          </w:tcPr>
          <w:p w14:paraId="3CF1B859" w14:textId="77777777" w:rsidR="00CE7279" w:rsidRDefault="00CE7279" w:rsidP="0084490C">
            <w:pPr>
              <w:rPr>
                <w:sz w:val="24"/>
                <w:szCs w:val="24"/>
              </w:rPr>
            </w:pPr>
          </w:p>
          <w:p w14:paraId="2039FD4F" w14:textId="10D16029" w:rsidR="00B1779F" w:rsidRPr="00A2610B" w:rsidRDefault="009A38A1" w:rsidP="0084490C">
            <w:pPr>
              <w:rPr>
                <w:sz w:val="24"/>
                <w:szCs w:val="24"/>
              </w:rPr>
            </w:pPr>
            <w:r>
              <w:rPr>
                <w:sz w:val="24"/>
                <w:szCs w:val="24"/>
              </w:rPr>
              <w:t>10/11/26</w:t>
            </w:r>
          </w:p>
        </w:tc>
      </w:tr>
      <w:tr w:rsidR="00CE7279" w14:paraId="4364B231" w14:textId="77777777" w:rsidTr="00A77561">
        <w:tc>
          <w:tcPr>
            <w:tcW w:w="10138" w:type="dxa"/>
            <w:gridSpan w:val="16"/>
            <w:vAlign w:val="center"/>
          </w:tcPr>
          <w:p w14:paraId="7A5F7945" w14:textId="77777777" w:rsidR="00CE7279" w:rsidRDefault="00CE7279" w:rsidP="0084490C"/>
          <w:p w14:paraId="3BBC570F" w14:textId="77777777" w:rsidR="00CE7279" w:rsidRDefault="00CE7279" w:rsidP="0084490C"/>
        </w:tc>
      </w:tr>
      <w:tr w:rsidR="00D231E4" w14:paraId="7E832809" w14:textId="77777777" w:rsidTr="00A77561">
        <w:tc>
          <w:tcPr>
            <w:tcW w:w="10138" w:type="dxa"/>
            <w:gridSpan w:val="16"/>
            <w:shd w:val="clear" w:color="auto" w:fill="D9D9D9" w:themeFill="background1" w:themeFillShade="D9"/>
          </w:tcPr>
          <w:p w14:paraId="0914D02E" w14:textId="70A7EED6" w:rsidR="00D231E4" w:rsidRPr="00CC16DD" w:rsidRDefault="00D231E4" w:rsidP="00D231E4">
            <w:pPr>
              <w:rPr>
                <w:b/>
                <w:sz w:val="24"/>
                <w:szCs w:val="24"/>
              </w:rPr>
            </w:pPr>
          </w:p>
        </w:tc>
      </w:tr>
      <w:tr w:rsidR="00CE7279" w14:paraId="3E1EE3A1" w14:textId="77777777" w:rsidTr="00A77561">
        <w:tc>
          <w:tcPr>
            <w:tcW w:w="2098" w:type="dxa"/>
            <w:gridSpan w:val="4"/>
            <w:vAlign w:val="center"/>
          </w:tcPr>
          <w:p w14:paraId="08A3CB5F" w14:textId="77777777" w:rsidR="00CE7279" w:rsidRDefault="00CE7279" w:rsidP="0084490C"/>
        </w:tc>
        <w:tc>
          <w:tcPr>
            <w:tcW w:w="2405" w:type="dxa"/>
            <w:gridSpan w:val="3"/>
            <w:vAlign w:val="center"/>
          </w:tcPr>
          <w:p w14:paraId="0EBDB6C9" w14:textId="77777777" w:rsidR="00CE7279" w:rsidRPr="00A2610B" w:rsidRDefault="00CE7279" w:rsidP="0084490C">
            <w:pPr>
              <w:rPr>
                <w:sz w:val="16"/>
                <w:szCs w:val="16"/>
              </w:rPr>
            </w:pPr>
            <w:r w:rsidRPr="00A2610B">
              <w:rPr>
                <w:sz w:val="16"/>
                <w:szCs w:val="16"/>
              </w:rPr>
              <w:t>Slightly Harmful</w:t>
            </w:r>
          </w:p>
        </w:tc>
        <w:tc>
          <w:tcPr>
            <w:tcW w:w="2709" w:type="dxa"/>
            <w:gridSpan w:val="5"/>
            <w:vAlign w:val="center"/>
          </w:tcPr>
          <w:p w14:paraId="1F19E422" w14:textId="77777777" w:rsidR="00CE7279" w:rsidRPr="00A2610B" w:rsidRDefault="00CE7279" w:rsidP="0084490C">
            <w:pPr>
              <w:rPr>
                <w:sz w:val="16"/>
                <w:szCs w:val="16"/>
              </w:rPr>
            </w:pPr>
            <w:r w:rsidRPr="00A2610B">
              <w:rPr>
                <w:sz w:val="16"/>
                <w:szCs w:val="16"/>
              </w:rPr>
              <w:t>Harmful</w:t>
            </w:r>
          </w:p>
        </w:tc>
        <w:tc>
          <w:tcPr>
            <w:tcW w:w="2926" w:type="dxa"/>
            <w:gridSpan w:val="4"/>
            <w:vAlign w:val="center"/>
          </w:tcPr>
          <w:p w14:paraId="3F51BF26" w14:textId="77777777" w:rsidR="00CE7279" w:rsidRPr="00A2610B" w:rsidRDefault="00CE7279" w:rsidP="0084490C">
            <w:pPr>
              <w:rPr>
                <w:sz w:val="16"/>
                <w:szCs w:val="16"/>
              </w:rPr>
            </w:pPr>
            <w:r w:rsidRPr="00A2610B">
              <w:rPr>
                <w:sz w:val="16"/>
                <w:szCs w:val="16"/>
              </w:rPr>
              <w:t>Extremely Harmful</w:t>
            </w:r>
          </w:p>
        </w:tc>
      </w:tr>
      <w:tr w:rsidR="00CE7279" w14:paraId="1DADA484" w14:textId="77777777" w:rsidTr="00A77561">
        <w:tc>
          <w:tcPr>
            <w:tcW w:w="2098" w:type="dxa"/>
            <w:gridSpan w:val="4"/>
            <w:vAlign w:val="center"/>
          </w:tcPr>
          <w:p w14:paraId="420F74A0" w14:textId="77777777" w:rsidR="00CE7279" w:rsidRPr="00A2610B" w:rsidRDefault="00CE7279" w:rsidP="0084490C">
            <w:pPr>
              <w:rPr>
                <w:sz w:val="16"/>
                <w:szCs w:val="16"/>
              </w:rPr>
            </w:pPr>
            <w:r w:rsidRPr="00A2610B">
              <w:rPr>
                <w:sz w:val="16"/>
                <w:szCs w:val="16"/>
              </w:rPr>
              <w:t>Highly Unlikely</w:t>
            </w:r>
          </w:p>
        </w:tc>
        <w:tc>
          <w:tcPr>
            <w:tcW w:w="2405" w:type="dxa"/>
            <w:gridSpan w:val="3"/>
            <w:shd w:val="clear" w:color="auto" w:fill="92D050"/>
            <w:vAlign w:val="center"/>
          </w:tcPr>
          <w:p w14:paraId="65F9EF7F" w14:textId="77777777" w:rsidR="00CE7279" w:rsidRPr="00A2610B" w:rsidRDefault="00CE7279" w:rsidP="0084490C">
            <w:pPr>
              <w:rPr>
                <w:b/>
              </w:rPr>
            </w:pPr>
            <w:r w:rsidRPr="00A2610B">
              <w:rPr>
                <w:b/>
              </w:rPr>
              <w:t>Trivial Risk</w:t>
            </w:r>
          </w:p>
        </w:tc>
        <w:tc>
          <w:tcPr>
            <w:tcW w:w="2709" w:type="dxa"/>
            <w:gridSpan w:val="5"/>
            <w:shd w:val="clear" w:color="auto" w:fill="92D050"/>
            <w:vAlign w:val="center"/>
          </w:tcPr>
          <w:p w14:paraId="4065BF04" w14:textId="77777777" w:rsidR="00CE7279" w:rsidRPr="00A2610B" w:rsidRDefault="00CE7279" w:rsidP="0084490C">
            <w:pPr>
              <w:rPr>
                <w:b/>
              </w:rPr>
            </w:pPr>
            <w:r w:rsidRPr="00A2610B">
              <w:rPr>
                <w:b/>
              </w:rPr>
              <w:t>Tolerable Risk</w:t>
            </w:r>
          </w:p>
        </w:tc>
        <w:tc>
          <w:tcPr>
            <w:tcW w:w="2926" w:type="dxa"/>
            <w:gridSpan w:val="4"/>
            <w:shd w:val="clear" w:color="auto" w:fill="FFC000"/>
            <w:vAlign w:val="center"/>
          </w:tcPr>
          <w:p w14:paraId="1A5DDB2A" w14:textId="77777777" w:rsidR="00CE7279" w:rsidRPr="00A2610B" w:rsidRDefault="00CE7279" w:rsidP="0084490C">
            <w:pPr>
              <w:rPr>
                <w:b/>
              </w:rPr>
            </w:pPr>
            <w:r w:rsidRPr="00A2610B">
              <w:rPr>
                <w:b/>
              </w:rPr>
              <w:t>Moderate Risk</w:t>
            </w:r>
          </w:p>
        </w:tc>
      </w:tr>
      <w:tr w:rsidR="00CE7279" w14:paraId="5655AF9C" w14:textId="77777777" w:rsidTr="00A77561">
        <w:tc>
          <w:tcPr>
            <w:tcW w:w="2098" w:type="dxa"/>
            <w:gridSpan w:val="4"/>
            <w:vAlign w:val="center"/>
          </w:tcPr>
          <w:p w14:paraId="298D0FA8" w14:textId="77777777" w:rsidR="00CE7279" w:rsidRPr="00A2610B" w:rsidRDefault="00CE7279" w:rsidP="0084490C">
            <w:pPr>
              <w:rPr>
                <w:sz w:val="16"/>
                <w:szCs w:val="16"/>
              </w:rPr>
            </w:pPr>
            <w:r w:rsidRPr="00A2610B">
              <w:rPr>
                <w:sz w:val="16"/>
                <w:szCs w:val="16"/>
              </w:rPr>
              <w:t>Unlikely</w:t>
            </w:r>
          </w:p>
        </w:tc>
        <w:tc>
          <w:tcPr>
            <w:tcW w:w="2405" w:type="dxa"/>
            <w:gridSpan w:val="3"/>
            <w:shd w:val="clear" w:color="auto" w:fill="92D050"/>
            <w:vAlign w:val="center"/>
          </w:tcPr>
          <w:p w14:paraId="239E603F" w14:textId="77777777" w:rsidR="00CE7279" w:rsidRPr="00A2610B" w:rsidRDefault="00CE7279" w:rsidP="0084490C">
            <w:pPr>
              <w:rPr>
                <w:b/>
              </w:rPr>
            </w:pPr>
            <w:r w:rsidRPr="00A2610B">
              <w:rPr>
                <w:b/>
              </w:rPr>
              <w:t>Tolerable Risk</w:t>
            </w:r>
          </w:p>
        </w:tc>
        <w:tc>
          <w:tcPr>
            <w:tcW w:w="2709" w:type="dxa"/>
            <w:gridSpan w:val="5"/>
            <w:shd w:val="clear" w:color="auto" w:fill="FFC000"/>
            <w:vAlign w:val="center"/>
          </w:tcPr>
          <w:p w14:paraId="0DDF1DEB" w14:textId="77777777" w:rsidR="00CE7279" w:rsidRPr="00A2610B" w:rsidRDefault="00CE7279" w:rsidP="0084490C">
            <w:pPr>
              <w:rPr>
                <w:b/>
              </w:rPr>
            </w:pPr>
            <w:r w:rsidRPr="00A2610B">
              <w:rPr>
                <w:b/>
              </w:rPr>
              <w:t>Moderate Risk</w:t>
            </w:r>
          </w:p>
        </w:tc>
        <w:tc>
          <w:tcPr>
            <w:tcW w:w="2926" w:type="dxa"/>
            <w:gridSpan w:val="4"/>
            <w:shd w:val="clear" w:color="auto" w:fill="FF0000"/>
            <w:vAlign w:val="center"/>
          </w:tcPr>
          <w:p w14:paraId="438B695B" w14:textId="77777777" w:rsidR="00CE7279" w:rsidRPr="00A2610B" w:rsidRDefault="00CE7279" w:rsidP="0084490C">
            <w:pPr>
              <w:rPr>
                <w:b/>
              </w:rPr>
            </w:pPr>
            <w:r w:rsidRPr="00A2610B">
              <w:rPr>
                <w:b/>
              </w:rPr>
              <w:t>Substantial Risk</w:t>
            </w:r>
          </w:p>
        </w:tc>
      </w:tr>
      <w:tr w:rsidR="00CE7279" w14:paraId="5EF872AF" w14:textId="77777777" w:rsidTr="00A77561">
        <w:tc>
          <w:tcPr>
            <w:tcW w:w="2098" w:type="dxa"/>
            <w:gridSpan w:val="4"/>
            <w:vAlign w:val="center"/>
          </w:tcPr>
          <w:p w14:paraId="303ECE90" w14:textId="77777777" w:rsidR="00CE7279" w:rsidRPr="00A2610B" w:rsidRDefault="00CE7279" w:rsidP="0084490C">
            <w:pPr>
              <w:rPr>
                <w:sz w:val="16"/>
                <w:szCs w:val="16"/>
              </w:rPr>
            </w:pPr>
            <w:r w:rsidRPr="00A2610B">
              <w:rPr>
                <w:sz w:val="16"/>
                <w:szCs w:val="16"/>
              </w:rPr>
              <w:t>Likely</w:t>
            </w:r>
          </w:p>
        </w:tc>
        <w:tc>
          <w:tcPr>
            <w:tcW w:w="2405" w:type="dxa"/>
            <w:gridSpan w:val="3"/>
            <w:shd w:val="clear" w:color="auto" w:fill="FFC000"/>
            <w:vAlign w:val="center"/>
          </w:tcPr>
          <w:p w14:paraId="74872A73" w14:textId="77777777" w:rsidR="00CE7279" w:rsidRPr="00A2610B" w:rsidRDefault="00CE7279" w:rsidP="0084490C">
            <w:pPr>
              <w:rPr>
                <w:b/>
              </w:rPr>
            </w:pPr>
            <w:r w:rsidRPr="00A2610B">
              <w:rPr>
                <w:b/>
              </w:rPr>
              <w:t>Moderate Risk</w:t>
            </w:r>
          </w:p>
        </w:tc>
        <w:tc>
          <w:tcPr>
            <w:tcW w:w="2709" w:type="dxa"/>
            <w:gridSpan w:val="5"/>
            <w:shd w:val="clear" w:color="auto" w:fill="FF0000"/>
            <w:vAlign w:val="center"/>
          </w:tcPr>
          <w:p w14:paraId="00746A34" w14:textId="77777777" w:rsidR="00CE7279" w:rsidRPr="00A2610B" w:rsidRDefault="00CE7279" w:rsidP="0084490C">
            <w:pPr>
              <w:rPr>
                <w:b/>
              </w:rPr>
            </w:pPr>
            <w:r w:rsidRPr="00A2610B">
              <w:rPr>
                <w:b/>
              </w:rPr>
              <w:t>Substantial Risk</w:t>
            </w:r>
          </w:p>
        </w:tc>
        <w:tc>
          <w:tcPr>
            <w:tcW w:w="2926" w:type="dxa"/>
            <w:gridSpan w:val="4"/>
            <w:shd w:val="clear" w:color="auto" w:fill="FF0000"/>
            <w:vAlign w:val="center"/>
          </w:tcPr>
          <w:p w14:paraId="0D1AFA13" w14:textId="77777777" w:rsidR="00CE7279" w:rsidRPr="00A2610B" w:rsidRDefault="00CE7279" w:rsidP="0084490C">
            <w:pPr>
              <w:rPr>
                <w:b/>
              </w:rPr>
            </w:pPr>
            <w:r w:rsidRPr="00A2610B">
              <w:rPr>
                <w:b/>
              </w:rPr>
              <w:t>Intolerable Risk</w:t>
            </w:r>
          </w:p>
        </w:tc>
      </w:tr>
      <w:tr w:rsidR="00CE7279" w14:paraId="2DB8B099" w14:textId="77777777" w:rsidTr="00A77561">
        <w:tc>
          <w:tcPr>
            <w:tcW w:w="10138" w:type="dxa"/>
            <w:gridSpan w:val="16"/>
            <w:vAlign w:val="center"/>
          </w:tcPr>
          <w:p w14:paraId="7C54895C" w14:textId="77777777" w:rsidR="00CE7279" w:rsidRDefault="00CE7279" w:rsidP="0084490C"/>
          <w:p w14:paraId="52269897" w14:textId="77777777" w:rsidR="00CE7279" w:rsidRDefault="00CE7279" w:rsidP="0084490C"/>
        </w:tc>
      </w:tr>
      <w:tr w:rsidR="00CE7279" w14:paraId="3E84DA29" w14:textId="77777777" w:rsidTr="00A77561">
        <w:tc>
          <w:tcPr>
            <w:tcW w:w="1809" w:type="dxa"/>
            <w:gridSpan w:val="2"/>
            <w:shd w:val="clear" w:color="auto" w:fill="D9D9D9" w:themeFill="background1" w:themeFillShade="D9"/>
            <w:vAlign w:val="center"/>
          </w:tcPr>
          <w:p w14:paraId="215BABF6" w14:textId="77777777" w:rsidR="00CE7279" w:rsidRPr="00CC16DD" w:rsidRDefault="00CE7279" w:rsidP="0084490C">
            <w:pPr>
              <w:rPr>
                <w:b/>
                <w:sz w:val="24"/>
                <w:szCs w:val="24"/>
              </w:rPr>
            </w:pPr>
            <w:r w:rsidRPr="00CC16DD">
              <w:rPr>
                <w:b/>
                <w:sz w:val="24"/>
                <w:szCs w:val="24"/>
              </w:rPr>
              <w:t>Hazard Description</w:t>
            </w:r>
          </w:p>
        </w:tc>
        <w:tc>
          <w:tcPr>
            <w:tcW w:w="1985" w:type="dxa"/>
            <w:gridSpan w:val="3"/>
            <w:shd w:val="clear" w:color="auto" w:fill="D9D9D9" w:themeFill="background1" w:themeFillShade="D9"/>
            <w:vAlign w:val="center"/>
          </w:tcPr>
          <w:p w14:paraId="54E0AFB1" w14:textId="77777777" w:rsidR="00CE7279" w:rsidRPr="00CC16DD" w:rsidRDefault="00CE7279" w:rsidP="0084490C">
            <w:pPr>
              <w:rPr>
                <w:b/>
                <w:sz w:val="24"/>
                <w:szCs w:val="24"/>
              </w:rPr>
            </w:pPr>
            <w:r w:rsidRPr="00CC16DD">
              <w:rPr>
                <w:b/>
                <w:sz w:val="24"/>
                <w:szCs w:val="24"/>
              </w:rPr>
              <w:t>Potential Injury/Damage</w:t>
            </w:r>
          </w:p>
        </w:tc>
        <w:tc>
          <w:tcPr>
            <w:tcW w:w="1276" w:type="dxa"/>
            <w:gridSpan w:val="3"/>
            <w:shd w:val="clear" w:color="auto" w:fill="D9D9D9" w:themeFill="background1" w:themeFillShade="D9"/>
            <w:vAlign w:val="center"/>
          </w:tcPr>
          <w:p w14:paraId="4AC10366" w14:textId="77777777" w:rsidR="00CE7279" w:rsidRPr="00CC16DD" w:rsidRDefault="00CE7279" w:rsidP="0084490C">
            <w:pPr>
              <w:rPr>
                <w:b/>
                <w:sz w:val="24"/>
                <w:szCs w:val="24"/>
              </w:rPr>
            </w:pPr>
            <w:r w:rsidRPr="00CC16DD">
              <w:rPr>
                <w:b/>
                <w:sz w:val="24"/>
                <w:szCs w:val="24"/>
              </w:rPr>
              <w:t>Persons at Risk</w:t>
            </w:r>
          </w:p>
        </w:tc>
        <w:tc>
          <w:tcPr>
            <w:tcW w:w="2551" w:type="dxa"/>
            <w:gridSpan w:val="5"/>
            <w:shd w:val="clear" w:color="auto" w:fill="D9D9D9" w:themeFill="background1" w:themeFillShade="D9"/>
            <w:vAlign w:val="center"/>
          </w:tcPr>
          <w:p w14:paraId="69AC41AF" w14:textId="77777777" w:rsidR="00CE7279" w:rsidRPr="00CC16DD" w:rsidRDefault="00CE7279" w:rsidP="0084490C">
            <w:pPr>
              <w:rPr>
                <w:b/>
                <w:sz w:val="24"/>
                <w:szCs w:val="24"/>
              </w:rPr>
            </w:pPr>
            <w:r w:rsidRPr="00CC16DD">
              <w:rPr>
                <w:b/>
                <w:sz w:val="24"/>
                <w:szCs w:val="24"/>
              </w:rPr>
              <w:t>Control Measures</w:t>
            </w:r>
          </w:p>
        </w:tc>
        <w:tc>
          <w:tcPr>
            <w:tcW w:w="1134" w:type="dxa"/>
            <w:gridSpan w:val="2"/>
            <w:shd w:val="clear" w:color="auto" w:fill="D9D9D9" w:themeFill="background1" w:themeFillShade="D9"/>
            <w:vAlign w:val="center"/>
          </w:tcPr>
          <w:p w14:paraId="1060CA6B" w14:textId="77777777" w:rsidR="00CE7279" w:rsidRPr="00CC16DD" w:rsidRDefault="00CE7279" w:rsidP="0084490C">
            <w:pPr>
              <w:rPr>
                <w:b/>
                <w:sz w:val="24"/>
                <w:szCs w:val="24"/>
              </w:rPr>
            </w:pPr>
            <w:r w:rsidRPr="00CC16DD">
              <w:rPr>
                <w:b/>
                <w:sz w:val="24"/>
                <w:szCs w:val="24"/>
              </w:rPr>
              <w:t>Risk Rating</w:t>
            </w:r>
          </w:p>
        </w:tc>
        <w:tc>
          <w:tcPr>
            <w:tcW w:w="1383" w:type="dxa"/>
            <w:shd w:val="clear" w:color="auto" w:fill="D9D9D9" w:themeFill="background1" w:themeFillShade="D9"/>
            <w:vAlign w:val="center"/>
          </w:tcPr>
          <w:p w14:paraId="6C42174D" w14:textId="77777777" w:rsidR="00CE7279" w:rsidRPr="00CC16DD" w:rsidRDefault="00CE7279" w:rsidP="0084490C">
            <w:pPr>
              <w:rPr>
                <w:b/>
                <w:sz w:val="24"/>
                <w:szCs w:val="24"/>
              </w:rPr>
            </w:pPr>
            <w:r w:rsidRPr="00CC16DD">
              <w:rPr>
                <w:b/>
                <w:sz w:val="24"/>
                <w:szCs w:val="24"/>
              </w:rPr>
              <w:t>Further action Required</w:t>
            </w:r>
          </w:p>
        </w:tc>
      </w:tr>
      <w:tr w:rsidR="007B77A5" w14:paraId="669A1989" w14:textId="77777777" w:rsidTr="00A77561">
        <w:tc>
          <w:tcPr>
            <w:tcW w:w="1809" w:type="dxa"/>
            <w:gridSpan w:val="2"/>
          </w:tcPr>
          <w:p w14:paraId="60E5BAC8" w14:textId="14688047" w:rsidR="007B77A5" w:rsidRDefault="007B77A5" w:rsidP="007B77A5">
            <w:r>
              <w:rPr>
                <w:rFonts w:ascii="Tahoma" w:hAnsi="Tahoma" w:cs="Tahoma"/>
                <w:color w:val="000000"/>
              </w:rPr>
              <w:t>Separation of party</w:t>
            </w:r>
          </w:p>
        </w:tc>
        <w:tc>
          <w:tcPr>
            <w:tcW w:w="1985" w:type="dxa"/>
            <w:gridSpan w:val="3"/>
          </w:tcPr>
          <w:p w14:paraId="683B6D56" w14:textId="080DE7FB" w:rsidR="007B77A5" w:rsidRDefault="007B77A5" w:rsidP="007B77A5">
            <w:r>
              <w:rPr>
                <w:rFonts w:ascii="Tahoma" w:hAnsi="Tahoma" w:cs="Tahoma"/>
                <w:color w:val="000000"/>
              </w:rPr>
              <w:t>Death, Serious Injury</w:t>
            </w:r>
          </w:p>
        </w:tc>
        <w:tc>
          <w:tcPr>
            <w:tcW w:w="1276" w:type="dxa"/>
            <w:gridSpan w:val="3"/>
          </w:tcPr>
          <w:p w14:paraId="188946E7" w14:textId="37BC35A3" w:rsidR="007B77A5" w:rsidRDefault="007B77A5" w:rsidP="007B77A5">
            <w:pPr>
              <w:pStyle w:val="NormalWeb"/>
              <w:spacing w:before="0" w:beforeAutospacing="0" w:after="0" w:afterAutospacing="0"/>
            </w:pPr>
            <w:r>
              <w:rPr>
                <w:rFonts w:ascii="Tahoma" w:hAnsi="Tahoma" w:cs="Tahoma"/>
                <w:color w:val="000000"/>
                <w:sz w:val="20"/>
                <w:szCs w:val="20"/>
              </w:rPr>
              <w:t xml:space="preserve">Instructors, </w:t>
            </w:r>
            <w:r w:rsidR="000E1096">
              <w:rPr>
                <w:rFonts w:ascii="Tahoma" w:hAnsi="Tahoma" w:cs="Tahoma"/>
                <w:color w:val="000000"/>
                <w:sz w:val="20"/>
                <w:szCs w:val="20"/>
              </w:rPr>
              <w:t>clients</w:t>
            </w:r>
            <w:r>
              <w:rPr>
                <w:rFonts w:ascii="Tahoma" w:hAnsi="Tahoma" w:cs="Tahoma"/>
                <w:color w:val="000000"/>
                <w:sz w:val="20"/>
                <w:szCs w:val="20"/>
              </w:rPr>
              <w:t> </w:t>
            </w:r>
          </w:p>
          <w:p w14:paraId="4ADE5E8C" w14:textId="77777777" w:rsidR="007B77A5" w:rsidRDefault="007B77A5" w:rsidP="007B77A5">
            <w:pPr>
              <w:jc w:val="center"/>
            </w:pPr>
          </w:p>
        </w:tc>
        <w:tc>
          <w:tcPr>
            <w:tcW w:w="2551" w:type="dxa"/>
            <w:gridSpan w:val="5"/>
          </w:tcPr>
          <w:p w14:paraId="4FDE06B0" w14:textId="103FB837" w:rsidR="007B77A5" w:rsidRDefault="007B77A5" w:rsidP="007B77A5">
            <w:r>
              <w:rPr>
                <w:rFonts w:ascii="Tahoma" w:hAnsi="Tahoma" w:cs="Tahoma"/>
                <w:color w:val="000000"/>
              </w:rPr>
              <w:t>Group management</w:t>
            </w:r>
            <w:r w:rsidR="0074164A">
              <w:rPr>
                <w:rFonts w:ascii="Tahoma" w:hAnsi="Tahoma" w:cs="Tahoma"/>
                <w:color w:val="000000"/>
              </w:rPr>
              <w:t>, adequate briefings of group</w:t>
            </w:r>
          </w:p>
        </w:tc>
        <w:tc>
          <w:tcPr>
            <w:tcW w:w="1134" w:type="dxa"/>
            <w:gridSpan w:val="2"/>
          </w:tcPr>
          <w:p w14:paraId="13B36203" w14:textId="57F9352A" w:rsidR="007B77A5" w:rsidRDefault="007B77A5" w:rsidP="007B77A5">
            <w:r>
              <w:rPr>
                <w:rFonts w:ascii="Tahoma" w:hAnsi="Tahoma" w:cs="Tahoma"/>
                <w:color w:val="000000"/>
              </w:rPr>
              <w:t>Moderate</w:t>
            </w:r>
          </w:p>
        </w:tc>
        <w:tc>
          <w:tcPr>
            <w:tcW w:w="1383" w:type="dxa"/>
          </w:tcPr>
          <w:p w14:paraId="63C3B8EC" w14:textId="0E796C52" w:rsidR="007B77A5" w:rsidRDefault="007B77A5" w:rsidP="007B77A5">
            <w:r>
              <w:rPr>
                <w:rFonts w:ascii="Tahoma" w:hAnsi="Tahoma" w:cs="Tahoma"/>
                <w:color w:val="000000"/>
              </w:rPr>
              <w:t>None</w:t>
            </w:r>
          </w:p>
        </w:tc>
      </w:tr>
      <w:tr w:rsidR="007B77A5" w14:paraId="08AE4933" w14:textId="77777777" w:rsidTr="00A77561">
        <w:tc>
          <w:tcPr>
            <w:tcW w:w="1809" w:type="dxa"/>
            <w:gridSpan w:val="2"/>
          </w:tcPr>
          <w:p w14:paraId="0AACD226" w14:textId="633D3405" w:rsidR="007B77A5" w:rsidRDefault="007B77A5" w:rsidP="007B77A5">
            <w:r>
              <w:rPr>
                <w:rFonts w:ascii="Tahoma" w:hAnsi="Tahoma" w:cs="Tahoma"/>
                <w:color w:val="000000"/>
              </w:rPr>
              <w:t>Getting lost</w:t>
            </w:r>
          </w:p>
        </w:tc>
        <w:tc>
          <w:tcPr>
            <w:tcW w:w="1985" w:type="dxa"/>
            <w:gridSpan w:val="3"/>
          </w:tcPr>
          <w:p w14:paraId="2306A83D" w14:textId="3E01806E" w:rsidR="007B77A5" w:rsidRDefault="007B77A5" w:rsidP="007B77A5">
            <w:r>
              <w:rPr>
                <w:rFonts w:ascii="Tahoma" w:hAnsi="Tahoma" w:cs="Tahoma"/>
                <w:color w:val="000000"/>
              </w:rPr>
              <w:t>Death, Serious Injury</w:t>
            </w:r>
          </w:p>
        </w:tc>
        <w:tc>
          <w:tcPr>
            <w:tcW w:w="1276" w:type="dxa"/>
            <w:gridSpan w:val="3"/>
          </w:tcPr>
          <w:p w14:paraId="5170FAFC" w14:textId="09408ECA" w:rsidR="007B77A5" w:rsidRDefault="007B77A5" w:rsidP="007B77A5">
            <w:pPr>
              <w:jc w:val="center"/>
            </w:pPr>
            <w:r>
              <w:rPr>
                <w:rFonts w:ascii="Tahoma" w:hAnsi="Tahoma" w:cs="Tahoma"/>
                <w:color w:val="000000"/>
              </w:rPr>
              <w:t xml:space="preserve">Instructors, </w:t>
            </w:r>
            <w:r w:rsidR="000E1096">
              <w:rPr>
                <w:rFonts w:ascii="Tahoma" w:hAnsi="Tahoma" w:cs="Tahoma"/>
                <w:color w:val="000000"/>
              </w:rPr>
              <w:t>clients</w:t>
            </w:r>
            <w:r>
              <w:rPr>
                <w:rFonts w:ascii="Tahoma" w:hAnsi="Tahoma" w:cs="Tahoma"/>
                <w:color w:val="000000"/>
              </w:rPr>
              <w:t> </w:t>
            </w:r>
          </w:p>
        </w:tc>
        <w:tc>
          <w:tcPr>
            <w:tcW w:w="2551" w:type="dxa"/>
            <w:gridSpan w:val="5"/>
          </w:tcPr>
          <w:p w14:paraId="765972AE" w14:textId="589D83AC" w:rsidR="007B77A5" w:rsidRDefault="007B77A5" w:rsidP="007B77A5">
            <w:r>
              <w:rPr>
                <w:rFonts w:ascii="Tahoma" w:hAnsi="Tahoma" w:cs="Tahoma"/>
                <w:color w:val="000000"/>
              </w:rPr>
              <w:t xml:space="preserve">Navigation skills </w:t>
            </w:r>
            <w:r w:rsidR="00837384">
              <w:rPr>
                <w:rFonts w:ascii="Tahoma" w:hAnsi="Tahoma" w:cs="Tahoma"/>
                <w:color w:val="000000"/>
              </w:rPr>
              <w:t xml:space="preserve">&amp; equipment </w:t>
            </w:r>
            <w:r>
              <w:rPr>
                <w:rFonts w:ascii="Tahoma" w:hAnsi="Tahoma" w:cs="Tahoma"/>
                <w:color w:val="000000"/>
              </w:rPr>
              <w:t>appropriate to Summer ML</w:t>
            </w:r>
            <w:r w:rsidR="00E30BFC">
              <w:rPr>
                <w:rFonts w:ascii="Tahoma" w:hAnsi="Tahoma" w:cs="Tahoma"/>
                <w:color w:val="000000"/>
              </w:rPr>
              <w:t xml:space="preserve">.  Carry </w:t>
            </w:r>
            <w:r w:rsidR="00837384">
              <w:rPr>
                <w:rFonts w:ascii="Tahoma" w:hAnsi="Tahoma" w:cs="Tahoma"/>
                <w:color w:val="000000"/>
              </w:rPr>
              <w:t>a phone with OS Locate app</w:t>
            </w:r>
          </w:p>
        </w:tc>
        <w:tc>
          <w:tcPr>
            <w:tcW w:w="1134" w:type="dxa"/>
            <w:gridSpan w:val="2"/>
          </w:tcPr>
          <w:p w14:paraId="609174F2" w14:textId="21DF8763" w:rsidR="007B77A5" w:rsidRDefault="007B77A5" w:rsidP="007B77A5">
            <w:r>
              <w:rPr>
                <w:rFonts w:ascii="Tahoma" w:hAnsi="Tahoma" w:cs="Tahoma"/>
                <w:color w:val="000000"/>
              </w:rPr>
              <w:t>Tolerable</w:t>
            </w:r>
          </w:p>
        </w:tc>
        <w:tc>
          <w:tcPr>
            <w:tcW w:w="1383" w:type="dxa"/>
          </w:tcPr>
          <w:p w14:paraId="47404BF1" w14:textId="17599D82" w:rsidR="007B77A5" w:rsidRDefault="007B77A5" w:rsidP="007B77A5">
            <w:r>
              <w:rPr>
                <w:rFonts w:ascii="Tahoma" w:hAnsi="Tahoma" w:cs="Tahoma"/>
                <w:color w:val="000000"/>
              </w:rPr>
              <w:t>None</w:t>
            </w:r>
          </w:p>
        </w:tc>
      </w:tr>
      <w:tr w:rsidR="007B77A5" w14:paraId="068ACCD9" w14:textId="77777777" w:rsidTr="00A77561">
        <w:tc>
          <w:tcPr>
            <w:tcW w:w="1809" w:type="dxa"/>
            <w:gridSpan w:val="2"/>
          </w:tcPr>
          <w:p w14:paraId="1E9A68AC" w14:textId="63FC5513" w:rsidR="007B77A5" w:rsidRDefault="007B77A5" w:rsidP="007B77A5">
            <w:r>
              <w:rPr>
                <w:rFonts w:ascii="Tahoma" w:hAnsi="Tahoma" w:cs="Tahoma"/>
                <w:color w:val="000000"/>
              </w:rPr>
              <w:t>River hazards</w:t>
            </w:r>
          </w:p>
        </w:tc>
        <w:tc>
          <w:tcPr>
            <w:tcW w:w="1985" w:type="dxa"/>
            <w:gridSpan w:val="3"/>
          </w:tcPr>
          <w:p w14:paraId="24AE5B83" w14:textId="6258935D" w:rsidR="007B77A5" w:rsidRDefault="007B77A5" w:rsidP="007B77A5">
            <w:r>
              <w:rPr>
                <w:rFonts w:ascii="Tahoma" w:hAnsi="Tahoma" w:cs="Tahoma"/>
                <w:color w:val="000000"/>
              </w:rPr>
              <w:t>Death, Serious Injury</w:t>
            </w:r>
          </w:p>
        </w:tc>
        <w:tc>
          <w:tcPr>
            <w:tcW w:w="1276" w:type="dxa"/>
            <w:gridSpan w:val="3"/>
          </w:tcPr>
          <w:p w14:paraId="4FF97FF0" w14:textId="264372B0" w:rsidR="007B77A5" w:rsidRDefault="007B77A5" w:rsidP="007B77A5">
            <w:pPr>
              <w:jc w:val="center"/>
            </w:pPr>
            <w:r>
              <w:rPr>
                <w:rFonts w:ascii="Tahoma" w:hAnsi="Tahoma" w:cs="Tahoma"/>
                <w:color w:val="000000"/>
              </w:rPr>
              <w:t xml:space="preserve">Instructors, </w:t>
            </w:r>
            <w:r w:rsidR="000E1096">
              <w:rPr>
                <w:rFonts w:ascii="Tahoma" w:hAnsi="Tahoma" w:cs="Tahoma"/>
                <w:color w:val="000000"/>
              </w:rPr>
              <w:t>clients</w:t>
            </w:r>
          </w:p>
        </w:tc>
        <w:tc>
          <w:tcPr>
            <w:tcW w:w="2551" w:type="dxa"/>
            <w:gridSpan w:val="5"/>
          </w:tcPr>
          <w:p w14:paraId="31AE01BD" w14:textId="2EBFED90" w:rsidR="007B77A5" w:rsidRDefault="002412B1" w:rsidP="007B77A5">
            <w:r w:rsidRPr="002412B1">
              <w:t xml:space="preserve">Specialist mountain weather forecasts consulted where available.  Local weather reports obtained where available.  Instructors </w:t>
            </w:r>
            <w:proofErr w:type="gramStart"/>
            <w:r w:rsidRPr="002412B1">
              <w:t>take into account</w:t>
            </w:r>
            <w:proofErr w:type="gramEnd"/>
            <w:r w:rsidRPr="002412B1">
              <w:t xml:space="preserve"> implications of burns/rivers in </w:t>
            </w:r>
            <w:proofErr w:type="spellStart"/>
            <w:r w:rsidRPr="002412B1">
              <w:t>spate</w:t>
            </w:r>
            <w:proofErr w:type="spellEnd"/>
            <w:r w:rsidRPr="002412B1">
              <w:t xml:space="preserve"> on route choice; are conversant with weather signs; are trained and experienced in river crossing techniques and procedures.  Students receive appropriate instruction and supervision in river crossing techniques.</w:t>
            </w:r>
          </w:p>
        </w:tc>
        <w:tc>
          <w:tcPr>
            <w:tcW w:w="1134" w:type="dxa"/>
            <w:gridSpan w:val="2"/>
          </w:tcPr>
          <w:p w14:paraId="7B858A8B" w14:textId="13B229F9" w:rsidR="007B77A5" w:rsidRDefault="007B77A5" w:rsidP="007B77A5">
            <w:r>
              <w:rPr>
                <w:rFonts w:ascii="Tahoma" w:hAnsi="Tahoma" w:cs="Tahoma"/>
                <w:color w:val="000000"/>
              </w:rPr>
              <w:t>Moderate</w:t>
            </w:r>
          </w:p>
        </w:tc>
        <w:tc>
          <w:tcPr>
            <w:tcW w:w="1383" w:type="dxa"/>
          </w:tcPr>
          <w:p w14:paraId="4D21035C" w14:textId="3500F55F" w:rsidR="007B77A5" w:rsidRDefault="007B77A5" w:rsidP="007B77A5">
            <w:r>
              <w:rPr>
                <w:rFonts w:ascii="Tahoma" w:hAnsi="Tahoma" w:cs="Tahoma"/>
                <w:color w:val="000000"/>
              </w:rPr>
              <w:t>None</w:t>
            </w:r>
          </w:p>
        </w:tc>
      </w:tr>
      <w:tr w:rsidR="007B77A5" w14:paraId="1065AFCE" w14:textId="77777777" w:rsidTr="00A77561">
        <w:tc>
          <w:tcPr>
            <w:tcW w:w="1809" w:type="dxa"/>
            <w:gridSpan w:val="2"/>
          </w:tcPr>
          <w:p w14:paraId="6B9ECF17" w14:textId="00D21508" w:rsidR="007B77A5" w:rsidRDefault="007B77A5" w:rsidP="007B77A5">
            <w:r>
              <w:rPr>
                <w:rFonts w:ascii="Tahoma" w:hAnsi="Tahoma" w:cs="Tahoma"/>
                <w:color w:val="000000"/>
              </w:rPr>
              <w:t>Loss of footwear</w:t>
            </w:r>
          </w:p>
        </w:tc>
        <w:tc>
          <w:tcPr>
            <w:tcW w:w="1985" w:type="dxa"/>
            <w:gridSpan w:val="3"/>
          </w:tcPr>
          <w:p w14:paraId="467BA6D5" w14:textId="167D8D61" w:rsidR="007B77A5" w:rsidRDefault="007B77A5" w:rsidP="007B77A5">
            <w:r>
              <w:rPr>
                <w:rFonts w:ascii="Tahoma" w:hAnsi="Tahoma" w:cs="Tahoma"/>
                <w:color w:val="000000"/>
              </w:rPr>
              <w:t>Minor Injury</w:t>
            </w:r>
          </w:p>
        </w:tc>
        <w:tc>
          <w:tcPr>
            <w:tcW w:w="1276" w:type="dxa"/>
            <w:gridSpan w:val="3"/>
          </w:tcPr>
          <w:p w14:paraId="10BC0E6D" w14:textId="2C9E516B" w:rsidR="007B77A5" w:rsidRDefault="007B77A5" w:rsidP="007B77A5">
            <w:pPr>
              <w:jc w:val="center"/>
            </w:pPr>
            <w:r>
              <w:rPr>
                <w:rFonts w:ascii="Tahoma" w:hAnsi="Tahoma" w:cs="Tahoma"/>
                <w:color w:val="000000"/>
              </w:rPr>
              <w:t xml:space="preserve">Instructors, </w:t>
            </w:r>
            <w:r w:rsidR="000E1096">
              <w:rPr>
                <w:rFonts w:ascii="Tahoma" w:hAnsi="Tahoma" w:cs="Tahoma"/>
                <w:color w:val="000000"/>
              </w:rPr>
              <w:t>clients</w:t>
            </w:r>
            <w:r>
              <w:rPr>
                <w:rFonts w:ascii="Tahoma" w:hAnsi="Tahoma" w:cs="Tahoma"/>
                <w:color w:val="000000"/>
              </w:rPr>
              <w:t>,</w:t>
            </w:r>
          </w:p>
        </w:tc>
        <w:tc>
          <w:tcPr>
            <w:tcW w:w="2551" w:type="dxa"/>
            <w:gridSpan w:val="5"/>
          </w:tcPr>
          <w:p w14:paraId="0D765594" w14:textId="7AEF4AD3" w:rsidR="007B77A5" w:rsidRDefault="007B77A5" w:rsidP="007B77A5">
            <w:pPr>
              <w:pStyle w:val="NormalWeb"/>
              <w:spacing w:before="0" w:beforeAutospacing="0" w:after="0" w:afterAutospacing="0"/>
            </w:pPr>
            <w:r>
              <w:rPr>
                <w:rFonts w:ascii="Tahoma" w:hAnsi="Tahoma" w:cs="Tahoma"/>
                <w:color w:val="000000"/>
                <w:sz w:val="20"/>
                <w:szCs w:val="20"/>
              </w:rPr>
              <w:t>Group management</w:t>
            </w:r>
            <w:r w:rsidR="001B0F37">
              <w:rPr>
                <w:rFonts w:ascii="Tahoma" w:hAnsi="Tahoma" w:cs="Tahoma"/>
                <w:color w:val="000000"/>
                <w:sz w:val="20"/>
                <w:szCs w:val="20"/>
              </w:rPr>
              <w:t xml:space="preserve">, </w:t>
            </w:r>
            <w:r w:rsidR="00CC0150">
              <w:rPr>
                <w:rFonts w:ascii="Tahoma" w:hAnsi="Tahoma" w:cs="Tahoma"/>
                <w:color w:val="000000"/>
                <w:sz w:val="20"/>
                <w:szCs w:val="20"/>
              </w:rPr>
              <w:t>everyone to wear appropriate footwear</w:t>
            </w:r>
          </w:p>
          <w:p w14:paraId="1982254C" w14:textId="77777777" w:rsidR="007B77A5" w:rsidRDefault="007B77A5" w:rsidP="007B77A5"/>
        </w:tc>
        <w:tc>
          <w:tcPr>
            <w:tcW w:w="1134" w:type="dxa"/>
            <w:gridSpan w:val="2"/>
          </w:tcPr>
          <w:p w14:paraId="30DD82D7" w14:textId="0FBDBCED" w:rsidR="007B77A5" w:rsidRDefault="007B77A5" w:rsidP="007B77A5">
            <w:r>
              <w:rPr>
                <w:rFonts w:ascii="Tahoma" w:hAnsi="Tahoma" w:cs="Tahoma"/>
                <w:color w:val="000000"/>
              </w:rPr>
              <w:t>Tolerable</w:t>
            </w:r>
          </w:p>
        </w:tc>
        <w:tc>
          <w:tcPr>
            <w:tcW w:w="1383" w:type="dxa"/>
          </w:tcPr>
          <w:p w14:paraId="3CF14EB8" w14:textId="7D057F60" w:rsidR="007B77A5" w:rsidRDefault="007B77A5" w:rsidP="007B77A5">
            <w:r>
              <w:rPr>
                <w:rFonts w:ascii="Tahoma" w:hAnsi="Tahoma" w:cs="Tahoma"/>
                <w:color w:val="000000"/>
              </w:rPr>
              <w:t>None</w:t>
            </w:r>
          </w:p>
        </w:tc>
      </w:tr>
      <w:tr w:rsidR="00B26DCF" w14:paraId="419B976D" w14:textId="77777777" w:rsidTr="00A77561">
        <w:tc>
          <w:tcPr>
            <w:tcW w:w="1809" w:type="dxa"/>
            <w:gridSpan w:val="2"/>
          </w:tcPr>
          <w:p w14:paraId="6BB3509C" w14:textId="793FA8F6" w:rsidR="00B26DCF" w:rsidRDefault="00B26DCF" w:rsidP="00B26DCF">
            <w:pPr>
              <w:rPr>
                <w:rFonts w:ascii="Tahoma" w:hAnsi="Tahoma" w:cs="Tahoma"/>
                <w:color w:val="000000"/>
              </w:rPr>
            </w:pPr>
            <w:r>
              <w:rPr>
                <w:rFonts w:ascii="Tahoma" w:hAnsi="Tahoma" w:cs="Tahoma"/>
                <w:color w:val="000000"/>
              </w:rPr>
              <w:t>Overdue</w:t>
            </w:r>
          </w:p>
        </w:tc>
        <w:tc>
          <w:tcPr>
            <w:tcW w:w="1985" w:type="dxa"/>
            <w:gridSpan w:val="3"/>
          </w:tcPr>
          <w:p w14:paraId="592860C3" w14:textId="1A41CB46" w:rsidR="00B26DCF" w:rsidRDefault="00B26DCF" w:rsidP="00B26DCF">
            <w:pPr>
              <w:rPr>
                <w:rFonts w:ascii="Tahoma" w:hAnsi="Tahoma" w:cs="Tahoma"/>
                <w:color w:val="000000"/>
              </w:rPr>
            </w:pPr>
            <w:r>
              <w:rPr>
                <w:rFonts w:ascii="Tahoma" w:hAnsi="Tahoma" w:cs="Tahoma"/>
                <w:color w:val="000000"/>
              </w:rPr>
              <w:t>Hypothermia, tiredness, hunger</w:t>
            </w:r>
          </w:p>
        </w:tc>
        <w:tc>
          <w:tcPr>
            <w:tcW w:w="1276" w:type="dxa"/>
            <w:gridSpan w:val="3"/>
          </w:tcPr>
          <w:p w14:paraId="7D150ED9" w14:textId="7ADE8F91" w:rsidR="00B26DCF" w:rsidRDefault="00B26DCF" w:rsidP="00B26DCF">
            <w:pPr>
              <w:jc w:val="center"/>
              <w:rPr>
                <w:rFonts w:ascii="Tahoma" w:hAnsi="Tahoma" w:cs="Tahoma"/>
                <w:color w:val="000000"/>
              </w:rPr>
            </w:pPr>
            <w:r>
              <w:rPr>
                <w:rFonts w:ascii="Tahoma" w:hAnsi="Tahoma" w:cs="Tahoma"/>
                <w:color w:val="000000"/>
              </w:rPr>
              <w:t xml:space="preserve">Instructors, </w:t>
            </w:r>
            <w:r w:rsidR="000E1096">
              <w:rPr>
                <w:rFonts w:ascii="Tahoma" w:hAnsi="Tahoma" w:cs="Tahoma"/>
                <w:color w:val="000000"/>
              </w:rPr>
              <w:t>clients</w:t>
            </w:r>
          </w:p>
        </w:tc>
        <w:tc>
          <w:tcPr>
            <w:tcW w:w="2551" w:type="dxa"/>
            <w:gridSpan w:val="5"/>
          </w:tcPr>
          <w:p w14:paraId="097166E3" w14:textId="77777777" w:rsidR="00B26DCF" w:rsidRDefault="00B26DCF" w:rsidP="00B26DCF">
            <w:pPr>
              <w:pStyle w:val="NormalWeb"/>
              <w:spacing w:before="0" w:beforeAutospacing="0" w:after="0" w:afterAutospacing="0"/>
            </w:pPr>
            <w:r>
              <w:rPr>
                <w:rFonts w:ascii="Tahoma" w:hAnsi="Tahoma" w:cs="Tahoma"/>
                <w:color w:val="000000"/>
                <w:sz w:val="20"/>
                <w:szCs w:val="20"/>
              </w:rPr>
              <w:t>Overdue procedure in place</w:t>
            </w:r>
          </w:p>
          <w:p w14:paraId="2BE79E42" w14:textId="58568C6C" w:rsidR="00B26DCF" w:rsidRDefault="00B26DCF" w:rsidP="00B26DCF">
            <w:pPr>
              <w:pStyle w:val="NormalWeb"/>
              <w:spacing w:before="0" w:beforeAutospacing="0" w:after="0" w:afterAutospacing="0"/>
              <w:rPr>
                <w:rFonts w:ascii="Tahoma" w:hAnsi="Tahoma" w:cs="Tahoma"/>
                <w:color w:val="000000"/>
                <w:sz w:val="20"/>
                <w:szCs w:val="20"/>
              </w:rPr>
            </w:pPr>
            <w:r>
              <w:rPr>
                <w:rFonts w:ascii="Tahoma" w:hAnsi="Tahoma" w:cs="Tahoma"/>
                <w:color w:val="000000"/>
                <w:sz w:val="20"/>
                <w:szCs w:val="20"/>
              </w:rPr>
              <w:t xml:space="preserve">Communications </w:t>
            </w:r>
            <w:r w:rsidR="00B80F48">
              <w:rPr>
                <w:rFonts w:ascii="Tahoma" w:hAnsi="Tahoma" w:cs="Tahoma"/>
                <w:color w:val="000000"/>
                <w:sz w:val="20"/>
                <w:szCs w:val="20"/>
              </w:rPr>
              <w:t>other MSA</w:t>
            </w:r>
            <w:r w:rsidR="009F1B91">
              <w:rPr>
                <w:rFonts w:ascii="Tahoma" w:hAnsi="Tahoma" w:cs="Tahoma"/>
                <w:color w:val="000000"/>
                <w:sz w:val="20"/>
                <w:szCs w:val="20"/>
              </w:rPr>
              <w:t>’s</w:t>
            </w:r>
            <w:r>
              <w:rPr>
                <w:rFonts w:ascii="Tahoma" w:hAnsi="Tahoma" w:cs="Tahoma"/>
                <w:color w:val="000000"/>
                <w:sz w:val="20"/>
                <w:szCs w:val="20"/>
              </w:rPr>
              <w:t xml:space="preserve"> in place</w:t>
            </w:r>
            <w:r w:rsidR="009F1B91">
              <w:rPr>
                <w:rFonts w:ascii="Tahoma" w:hAnsi="Tahoma" w:cs="Tahoma"/>
                <w:color w:val="000000"/>
                <w:sz w:val="20"/>
                <w:szCs w:val="20"/>
              </w:rPr>
              <w:t xml:space="preserve"> (</w:t>
            </w:r>
            <w:proofErr w:type="spellStart"/>
            <w:r w:rsidR="009F1B91">
              <w:rPr>
                <w:rFonts w:ascii="Tahoma" w:hAnsi="Tahoma" w:cs="Tahoma"/>
                <w:color w:val="000000"/>
                <w:sz w:val="20"/>
                <w:szCs w:val="20"/>
              </w:rPr>
              <w:t>Whattsapp</w:t>
            </w:r>
            <w:proofErr w:type="spellEnd"/>
            <w:r w:rsidR="009F1B91">
              <w:rPr>
                <w:rFonts w:ascii="Tahoma" w:hAnsi="Tahoma" w:cs="Tahoma"/>
                <w:color w:val="000000"/>
                <w:sz w:val="20"/>
                <w:szCs w:val="20"/>
              </w:rPr>
              <w:t>)</w:t>
            </w:r>
          </w:p>
        </w:tc>
        <w:tc>
          <w:tcPr>
            <w:tcW w:w="1134" w:type="dxa"/>
            <w:gridSpan w:val="2"/>
          </w:tcPr>
          <w:p w14:paraId="6FAF1487" w14:textId="28372E61" w:rsidR="00B26DCF" w:rsidRDefault="00B26DCF" w:rsidP="00B26DCF">
            <w:pPr>
              <w:rPr>
                <w:rFonts w:ascii="Tahoma" w:hAnsi="Tahoma" w:cs="Tahoma"/>
                <w:color w:val="000000"/>
              </w:rPr>
            </w:pPr>
            <w:r>
              <w:rPr>
                <w:rFonts w:ascii="Tahoma" w:hAnsi="Tahoma" w:cs="Tahoma"/>
                <w:color w:val="000000"/>
              </w:rPr>
              <w:t>Tolerable</w:t>
            </w:r>
          </w:p>
        </w:tc>
        <w:tc>
          <w:tcPr>
            <w:tcW w:w="1383" w:type="dxa"/>
          </w:tcPr>
          <w:p w14:paraId="2AB374FB" w14:textId="67FAF902" w:rsidR="00B26DCF" w:rsidRDefault="00B26DCF" w:rsidP="00B26DCF">
            <w:pPr>
              <w:rPr>
                <w:rFonts w:ascii="Tahoma" w:hAnsi="Tahoma" w:cs="Tahoma"/>
                <w:color w:val="000000"/>
              </w:rPr>
            </w:pPr>
            <w:r>
              <w:rPr>
                <w:rFonts w:ascii="Tahoma" w:hAnsi="Tahoma" w:cs="Tahoma"/>
                <w:color w:val="000000"/>
              </w:rPr>
              <w:t>None</w:t>
            </w:r>
          </w:p>
        </w:tc>
      </w:tr>
      <w:tr w:rsidR="005D6D9E" w14:paraId="7C34D34B" w14:textId="77777777" w:rsidTr="00A77561">
        <w:tc>
          <w:tcPr>
            <w:tcW w:w="1809" w:type="dxa"/>
            <w:gridSpan w:val="2"/>
          </w:tcPr>
          <w:p w14:paraId="36272EFE" w14:textId="7A64AE3D" w:rsidR="005D6D9E" w:rsidRDefault="00640894" w:rsidP="007B77A5">
            <w:pPr>
              <w:rPr>
                <w:rFonts w:ascii="Tahoma" w:hAnsi="Tahoma" w:cs="Tahoma"/>
                <w:color w:val="000000"/>
              </w:rPr>
            </w:pPr>
            <w:r>
              <w:rPr>
                <w:rFonts w:ascii="Tahoma" w:hAnsi="Tahoma" w:cs="Tahoma"/>
                <w:color w:val="000000"/>
              </w:rPr>
              <w:t>Suffering from known illness</w:t>
            </w:r>
            <w:r w:rsidR="00234E06">
              <w:rPr>
                <w:rFonts w:ascii="Tahoma" w:hAnsi="Tahoma" w:cs="Tahoma"/>
                <w:color w:val="000000"/>
              </w:rPr>
              <w:t>/injury</w:t>
            </w:r>
          </w:p>
        </w:tc>
        <w:tc>
          <w:tcPr>
            <w:tcW w:w="1985" w:type="dxa"/>
            <w:gridSpan w:val="3"/>
          </w:tcPr>
          <w:p w14:paraId="184297A6" w14:textId="386E87F9" w:rsidR="005D6D9E" w:rsidRDefault="00234E06" w:rsidP="007B77A5">
            <w:pPr>
              <w:rPr>
                <w:rFonts w:ascii="Tahoma" w:hAnsi="Tahoma" w:cs="Tahoma"/>
                <w:color w:val="000000"/>
              </w:rPr>
            </w:pPr>
            <w:r>
              <w:rPr>
                <w:rFonts w:ascii="Tahoma" w:hAnsi="Tahoma" w:cs="Tahoma"/>
                <w:color w:val="000000"/>
              </w:rPr>
              <w:t>Death; further injury</w:t>
            </w:r>
          </w:p>
        </w:tc>
        <w:tc>
          <w:tcPr>
            <w:tcW w:w="1276" w:type="dxa"/>
            <w:gridSpan w:val="3"/>
          </w:tcPr>
          <w:p w14:paraId="4DC078D2" w14:textId="6C10D53E" w:rsidR="005D6D9E" w:rsidRDefault="00234E06" w:rsidP="007B77A5">
            <w:pPr>
              <w:jc w:val="center"/>
              <w:rPr>
                <w:rFonts w:ascii="Tahoma" w:hAnsi="Tahoma" w:cs="Tahoma"/>
                <w:color w:val="000000"/>
              </w:rPr>
            </w:pPr>
            <w:r>
              <w:rPr>
                <w:rFonts w:ascii="Tahoma" w:hAnsi="Tahoma" w:cs="Tahoma"/>
                <w:color w:val="000000"/>
              </w:rPr>
              <w:t>Instructor</w:t>
            </w:r>
            <w:r w:rsidR="00564944">
              <w:rPr>
                <w:rFonts w:ascii="Tahoma" w:hAnsi="Tahoma" w:cs="Tahoma"/>
                <w:color w:val="000000"/>
              </w:rPr>
              <w:t>; Clients</w:t>
            </w:r>
          </w:p>
        </w:tc>
        <w:tc>
          <w:tcPr>
            <w:tcW w:w="2551" w:type="dxa"/>
            <w:gridSpan w:val="5"/>
          </w:tcPr>
          <w:p w14:paraId="6BE7EEFF" w14:textId="54B43B8D" w:rsidR="005D6D9E" w:rsidRDefault="00564944" w:rsidP="007B77A5">
            <w:pPr>
              <w:pStyle w:val="NormalWeb"/>
              <w:spacing w:before="0" w:beforeAutospacing="0" w:after="0" w:afterAutospacing="0"/>
              <w:rPr>
                <w:rFonts w:ascii="Tahoma" w:hAnsi="Tahoma" w:cs="Tahoma"/>
                <w:color w:val="000000"/>
                <w:sz w:val="20"/>
                <w:szCs w:val="20"/>
              </w:rPr>
            </w:pPr>
            <w:r>
              <w:rPr>
                <w:rFonts w:ascii="Tahoma" w:hAnsi="Tahoma" w:cs="Tahoma"/>
                <w:color w:val="000000"/>
                <w:sz w:val="20"/>
                <w:szCs w:val="20"/>
              </w:rPr>
              <w:t xml:space="preserve">Medication carried on person, medical details </w:t>
            </w:r>
            <w:r w:rsidR="00EC0E91">
              <w:rPr>
                <w:rFonts w:ascii="Tahoma" w:hAnsi="Tahoma" w:cs="Tahoma"/>
                <w:color w:val="000000"/>
                <w:sz w:val="20"/>
                <w:szCs w:val="20"/>
              </w:rPr>
              <w:t xml:space="preserve">shared with instructors, </w:t>
            </w:r>
            <w:r w:rsidR="00E34002">
              <w:rPr>
                <w:rFonts w:ascii="Tahoma" w:hAnsi="Tahoma" w:cs="Tahoma"/>
                <w:color w:val="000000"/>
                <w:sz w:val="20"/>
                <w:szCs w:val="20"/>
              </w:rPr>
              <w:t>use of appropriate route/venue</w:t>
            </w:r>
          </w:p>
        </w:tc>
        <w:tc>
          <w:tcPr>
            <w:tcW w:w="1134" w:type="dxa"/>
            <w:gridSpan w:val="2"/>
          </w:tcPr>
          <w:p w14:paraId="3BC89D41" w14:textId="77777777" w:rsidR="005D6D9E" w:rsidRDefault="005D6D9E" w:rsidP="007B77A5">
            <w:pPr>
              <w:rPr>
                <w:rFonts w:ascii="Tahoma" w:hAnsi="Tahoma" w:cs="Tahoma"/>
                <w:color w:val="000000"/>
              </w:rPr>
            </w:pPr>
          </w:p>
        </w:tc>
        <w:tc>
          <w:tcPr>
            <w:tcW w:w="1383" w:type="dxa"/>
          </w:tcPr>
          <w:p w14:paraId="1A45A0C1" w14:textId="77777777" w:rsidR="005D6D9E" w:rsidRDefault="005D6D9E" w:rsidP="007B77A5">
            <w:pPr>
              <w:rPr>
                <w:rFonts w:ascii="Tahoma" w:hAnsi="Tahoma" w:cs="Tahoma"/>
                <w:color w:val="000000"/>
              </w:rPr>
            </w:pPr>
          </w:p>
        </w:tc>
      </w:tr>
      <w:tr w:rsidR="005D6D9E" w14:paraId="5DBF0966" w14:textId="77777777" w:rsidTr="00A77561">
        <w:tc>
          <w:tcPr>
            <w:tcW w:w="1809" w:type="dxa"/>
            <w:gridSpan w:val="2"/>
          </w:tcPr>
          <w:p w14:paraId="0C818C4B" w14:textId="77777777" w:rsidR="003C13EC" w:rsidRPr="003C13EC" w:rsidRDefault="003C13EC" w:rsidP="003C13EC">
            <w:pPr>
              <w:rPr>
                <w:rFonts w:ascii="Tahoma" w:hAnsi="Tahoma" w:cs="Tahoma"/>
                <w:iCs/>
                <w:sz w:val="18"/>
                <w:lang w:val="en-US"/>
              </w:rPr>
            </w:pPr>
            <w:r w:rsidRPr="003C13EC">
              <w:rPr>
                <w:rFonts w:ascii="Tahoma" w:hAnsi="Tahoma" w:cs="Tahoma"/>
                <w:iCs/>
                <w:sz w:val="18"/>
                <w:lang w:val="en-US"/>
              </w:rPr>
              <w:t>Weather</w:t>
            </w:r>
          </w:p>
          <w:p w14:paraId="3164677A" w14:textId="77777777" w:rsidR="005D6D9E" w:rsidRDefault="005D6D9E" w:rsidP="007B77A5">
            <w:pPr>
              <w:rPr>
                <w:rFonts w:ascii="Tahoma" w:hAnsi="Tahoma" w:cs="Tahoma"/>
                <w:color w:val="000000"/>
              </w:rPr>
            </w:pPr>
          </w:p>
        </w:tc>
        <w:tc>
          <w:tcPr>
            <w:tcW w:w="1985" w:type="dxa"/>
            <w:gridSpan w:val="3"/>
          </w:tcPr>
          <w:p w14:paraId="1C271629" w14:textId="77777777" w:rsidR="004F1D45" w:rsidRPr="004F1D45" w:rsidRDefault="003C13EC" w:rsidP="004F1D45">
            <w:pPr>
              <w:rPr>
                <w:rFonts w:ascii="Tahoma" w:hAnsi="Tahoma" w:cs="Tahoma"/>
                <w:iCs/>
                <w:sz w:val="18"/>
                <w:lang w:val="en-US"/>
              </w:rPr>
            </w:pPr>
            <w:r w:rsidRPr="003C13EC">
              <w:rPr>
                <w:rFonts w:ascii="Tahoma" w:hAnsi="Tahoma" w:cs="Tahoma"/>
                <w:iCs/>
                <w:sz w:val="18"/>
                <w:lang w:val="en-US"/>
              </w:rPr>
              <w:lastRenderedPageBreak/>
              <w:t xml:space="preserve"> </w:t>
            </w:r>
            <w:r w:rsidR="004F1D45" w:rsidRPr="004F1D45">
              <w:rPr>
                <w:rFonts w:ascii="Tahoma" w:hAnsi="Tahoma" w:cs="Tahoma"/>
                <w:iCs/>
                <w:sz w:val="18"/>
                <w:lang w:val="en-US"/>
              </w:rPr>
              <w:t xml:space="preserve">Hypothermia and/or </w:t>
            </w:r>
            <w:r w:rsidR="004F1D45" w:rsidRPr="004F1D45">
              <w:rPr>
                <w:rFonts w:ascii="Tahoma" w:hAnsi="Tahoma" w:cs="Tahoma"/>
                <w:iCs/>
                <w:sz w:val="18"/>
                <w:lang w:val="en-US"/>
              </w:rPr>
              <w:lastRenderedPageBreak/>
              <w:t>exhaustion, particularly if delayed/lost due to poor weather including whiteouts, blizzards</w:t>
            </w:r>
            <w:proofErr w:type="gramStart"/>
            <w:r w:rsidR="004F1D45" w:rsidRPr="004F1D45">
              <w:rPr>
                <w:rFonts w:ascii="Tahoma" w:hAnsi="Tahoma" w:cs="Tahoma"/>
                <w:iCs/>
                <w:sz w:val="18"/>
                <w:lang w:val="en-US"/>
              </w:rPr>
              <w:t>, very</w:t>
            </w:r>
            <w:proofErr w:type="gramEnd"/>
            <w:r w:rsidR="004F1D45" w:rsidRPr="004F1D45">
              <w:rPr>
                <w:rFonts w:ascii="Tahoma" w:hAnsi="Tahoma" w:cs="Tahoma"/>
                <w:iCs/>
                <w:sz w:val="18"/>
                <w:lang w:val="en-US"/>
              </w:rPr>
              <w:t xml:space="preserve"> strong winds.</w:t>
            </w:r>
          </w:p>
          <w:p w14:paraId="2289EC40" w14:textId="77777777" w:rsidR="004F1D45" w:rsidRPr="004F1D45" w:rsidRDefault="004F1D45" w:rsidP="004F1D45">
            <w:pPr>
              <w:rPr>
                <w:rFonts w:ascii="Tahoma" w:hAnsi="Tahoma" w:cs="Tahoma"/>
                <w:iCs/>
                <w:sz w:val="18"/>
                <w:lang w:val="en-US"/>
              </w:rPr>
            </w:pPr>
            <w:r w:rsidRPr="004F1D45">
              <w:rPr>
                <w:rFonts w:ascii="Tahoma" w:hAnsi="Tahoma" w:cs="Tahoma"/>
                <w:iCs/>
                <w:sz w:val="18"/>
                <w:lang w:val="en-US"/>
              </w:rPr>
              <w:t xml:space="preserve">Cold injuries (frost nip, frostbite) in bad weather. </w:t>
            </w:r>
          </w:p>
          <w:p w14:paraId="2039266C" w14:textId="77777777" w:rsidR="004F1D45" w:rsidRPr="004F1D45" w:rsidRDefault="004F1D45" w:rsidP="004F1D45">
            <w:pPr>
              <w:rPr>
                <w:rFonts w:ascii="Tahoma" w:hAnsi="Tahoma" w:cs="Tahoma"/>
                <w:iCs/>
                <w:sz w:val="18"/>
                <w:lang w:val="en-US"/>
              </w:rPr>
            </w:pPr>
            <w:r w:rsidRPr="004F1D45">
              <w:rPr>
                <w:rFonts w:ascii="Tahoma" w:hAnsi="Tahoma" w:cs="Tahoma"/>
                <w:iCs/>
                <w:sz w:val="18"/>
                <w:lang w:val="en-US"/>
              </w:rPr>
              <w:t xml:space="preserve">Sun </w:t>
            </w:r>
            <w:proofErr w:type="gramStart"/>
            <w:r w:rsidRPr="004F1D45">
              <w:rPr>
                <w:rFonts w:ascii="Tahoma" w:hAnsi="Tahoma" w:cs="Tahoma"/>
                <w:iCs/>
                <w:sz w:val="18"/>
                <w:lang w:val="en-US"/>
              </w:rPr>
              <w:t>burn</w:t>
            </w:r>
            <w:proofErr w:type="gramEnd"/>
            <w:r w:rsidRPr="004F1D45">
              <w:rPr>
                <w:rFonts w:ascii="Tahoma" w:hAnsi="Tahoma" w:cs="Tahoma"/>
                <w:iCs/>
                <w:sz w:val="18"/>
                <w:lang w:val="en-US"/>
              </w:rPr>
              <w:t>.</w:t>
            </w:r>
          </w:p>
          <w:p w14:paraId="4B83C889" w14:textId="77777777" w:rsidR="004F1D45" w:rsidRPr="004F1D45" w:rsidRDefault="004F1D45" w:rsidP="004F1D45">
            <w:pPr>
              <w:rPr>
                <w:rFonts w:ascii="Tahoma" w:hAnsi="Tahoma" w:cs="Tahoma"/>
                <w:iCs/>
                <w:sz w:val="18"/>
                <w:lang w:val="en-US"/>
              </w:rPr>
            </w:pPr>
            <w:r w:rsidRPr="004F1D45">
              <w:rPr>
                <w:rFonts w:ascii="Tahoma" w:hAnsi="Tahoma" w:cs="Tahoma"/>
                <w:iCs/>
                <w:sz w:val="18"/>
                <w:lang w:val="en-US"/>
              </w:rPr>
              <w:t>Snow blindness.</w:t>
            </w:r>
          </w:p>
          <w:p w14:paraId="19B11EAB" w14:textId="77777777" w:rsidR="004F1D45" w:rsidRPr="004F1D45" w:rsidRDefault="004F1D45" w:rsidP="004F1D45">
            <w:pPr>
              <w:rPr>
                <w:rFonts w:ascii="Tahoma" w:hAnsi="Tahoma" w:cs="Tahoma"/>
                <w:iCs/>
                <w:sz w:val="18"/>
                <w:lang w:val="en-US"/>
              </w:rPr>
            </w:pPr>
            <w:r w:rsidRPr="004F1D45">
              <w:rPr>
                <w:rFonts w:ascii="Tahoma" w:hAnsi="Tahoma" w:cs="Tahoma"/>
                <w:iCs/>
                <w:sz w:val="18"/>
                <w:lang w:val="en-US"/>
              </w:rPr>
              <w:t>Injury due to lightning strike.</w:t>
            </w:r>
          </w:p>
          <w:p w14:paraId="3AF23301" w14:textId="77777777" w:rsidR="004F1D45" w:rsidRPr="004F1D45" w:rsidRDefault="004F1D45" w:rsidP="004F1D45">
            <w:pPr>
              <w:rPr>
                <w:rFonts w:ascii="Tahoma" w:hAnsi="Tahoma" w:cs="Tahoma"/>
                <w:iCs/>
                <w:sz w:val="18"/>
                <w:lang w:val="en-US"/>
              </w:rPr>
            </w:pPr>
            <w:r w:rsidRPr="004F1D45">
              <w:rPr>
                <w:rFonts w:ascii="Tahoma" w:hAnsi="Tahoma" w:cs="Tahoma"/>
                <w:iCs/>
                <w:sz w:val="18"/>
                <w:lang w:val="en-US"/>
              </w:rPr>
              <w:t xml:space="preserve">Changes in forecast weather leading to </w:t>
            </w:r>
            <w:proofErr w:type="gramStart"/>
            <w:r w:rsidRPr="004F1D45">
              <w:rPr>
                <w:rFonts w:ascii="Tahoma" w:hAnsi="Tahoma" w:cs="Tahoma"/>
                <w:iCs/>
                <w:sz w:val="18"/>
                <w:lang w:val="en-US"/>
              </w:rPr>
              <w:t>change</w:t>
            </w:r>
            <w:proofErr w:type="gramEnd"/>
            <w:r w:rsidRPr="004F1D45">
              <w:rPr>
                <w:rFonts w:ascii="Tahoma" w:hAnsi="Tahoma" w:cs="Tahoma"/>
                <w:iCs/>
                <w:sz w:val="18"/>
                <w:lang w:val="en-US"/>
              </w:rPr>
              <w:t xml:space="preserve"> in avalanche hazard; snow/ice conditions, etc.</w:t>
            </w:r>
          </w:p>
          <w:p w14:paraId="73E27F5F" w14:textId="789B7FA2" w:rsidR="005D6D9E" w:rsidRDefault="004F1D45" w:rsidP="004F1D45">
            <w:pPr>
              <w:rPr>
                <w:rFonts w:ascii="Tahoma" w:hAnsi="Tahoma" w:cs="Tahoma"/>
                <w:color w:val="000000"/>
              </w:rPr>
            </w:pPr>
            <w:r w:rsidRPr="004F1D45">
              <w:rPr>
                <w:rFonts w:ascii="Tahoma" w:hAnsi="Tahoma" w:cs="Tahoma"/>
                <w:iCs/>
                <w:sz w:val="18"/>
                <w:lang w:val="en-US"/>
              </w:rPr>
              <w:t>See relevant sections below.</w:t>
            </w:r>
          </w:p>
        </w:tc>
        <w:tc>
          <w:tcPr>
            <w:tcW w:w="1276" w:type="dxa"/>
            <w:gridSpan w:val="3"/>
          </w:tcPr>
          <w:p w14:paraId="533D475D" w14:textId="2F3F3D34" w:rsidR="005D6D9E" w:rsidRDefault="003C13EC" w:rsidP="007B77A5">
            <w:pPr>
              <w:jc w:val="center"/>
              <w:rPr>
                <w:rFonts w:ascii="Tahoma" w:hAnsi="Tahoma" w:cs="Tahoma"/>
                <w:color w:val="000000"/>
              </w:rPr>
            </w:pPr>
            <w:r>
              <w:rPr>
                <w:rFonts w:ascii="Tahoma" w:hAnsi="Tahoma" w:cs="Tahoma"/>
                <w:color w:val="000000"/>
              </w:rPr>
              <w:lastRenderedPageBreak/>
              <w:t xml:space="preserve">Instructor; </w:t>
            </w:r>
            <w:r>
              <w:rPr>
                <w:rFonts w:ascii="Tahoma" w:hAnsi="Tahoma" w:cs="Tahoma"/>
                <w:color w:val="000000"/>
              </w:rPr>
              <w:lastRenderedPageBreak/>
              <w:t>Clients</w:t>
            </w:r>
          </w:p>
        </w:tc>
        <w:tc>
          <w:tcPr>
            <w:tcW w:w="2551" w:type="dxa"/>
            <w:gridSpan w:val="5"/>
          </w:tcPr>
          <w:p w14:paraId="70E78B55" w14:textId="56787B50" w:rsidR="005D6D9E" w:rsidRDefault="001D66B1" w:rsidP="00633AAE">
            <w:pPr>
              <w:pStyle w:val="NormalWeb"/>
              <w:rPr>
                <w:rFonts w:ascii="Tahoma" w:hAnsi="Tahoma" w:cs="Tahoma"/>
                <w:color w:val="000000"/>
                <w:sz w:val="20"/>
                <w:szCs w:val="20"/>
              </w:rPr>
            </w:pPr>
            <w:r w:rsidRPr="001D66B1">
              <w:rPr>
                <w:rFonts w:ascii="Tahoma" w:hAnsi="Tahoma" w:cs="Tahoma"/>
                <w:color w:val="000000"/>
                <w:sz w:val="20"/>
                <w:szCs w:val="20"/>
              </w:rPr>
              <w:lastRenderedPageBreak/>
              <w:t xml:space="preserve">Specialist mountain </w:t>
            </w:r>
            <w:r w:rsidRPr="001D66B1">
              <w:rPr>
                <w:rFonts w:ascii="Tahoma" w:hAnsi="Tahoma" w:cs="Tahoma"/>
                <w:color w:val="000000"/>
                <w:sz w:val="20"/>
                <w:szCs w:val="20"/>
              </w:rPr>
              <w:lastRenderedPageBreak/>
              <w:t>weather forecasts consulted where available.  Local weather reports obtained where available.</w:t>
            </w:r>
            <w:r w:rsidR="00633AAE">
              <w:rPr>
                <w:rFonts w:ascii="Tahoma" w:hAnsi="Tahoma" w:cs="Tahoma"/>
                <w:color w:val="000000"/>
                <w:sz w:val="20"/>
                <w:szCs w:val="20"/>
              </w:rPr>
              <w:t xml:space="preserve">  </w:t>
            </w:r>
            <w:r w:rsidRPr="001D66B1">
              <w:rPr>
                <w:rFonts w:ascii="Tahoma" w:hAnsi="Tahoma" w:cs="Tahoma"/>
                <w:color w:val="000000"/>
                <w:sz w:val="20"/>
                <w:szCs w:val="20"/>
              </w:rPr>
              <w:t>PPE appropriate to weather conditions carried by students and instructors.  Instructors trained, experienced, qualified &amp; insured in navigation, weather signs and appropriate first aid.</w:t>
            </w:r>
            <w:r w:rsidR="00633AAE">
              <w:rPr>
                <w:rFonts w:ascii="Tahoma" w:hAnsi="Tahoma" w:cs="Tahoma"/>
                <w:color w:val="000000"/>
                <w:sz w:val="20"/>
                <w:szCs w:val="20"/>
              </w:rPr>
              <w:t xml:space="preserve"> </w:t>
            </w:r>
            <w:r w:rsidRPr="001D66B1">
              <w:rPr>
                <w:rFonts w:ascii="Tahoma" w:hAnsi="Tahoma" w:cs="Tahoma"/>
                <w:color w:val="000000"/>
                <w:sz w:val="20"/>
                <w:szCs w:val="20"/>
              </w:rPr>
              <w:t>Refer to other sections for specific hazards which are affected by weather e.g. avalanche</w:t>
            </w:r>
          </w:p>
        </w:tc>
        <w:tc>
          <w:tcPr>
            <w:tcW w:w="1134" w:type="dxa"/>
            <w:gridSpan w:val="2"/>
          </w:tcPr>
          <w:p w14:paraId="7DD91FD4" w14:textId="619C0FEB" w:rsidR="005D6D9E" w:rsidRDefault="000E4221" w:rsidP="007B77A5">
            <w:pPr>
              <w:rPr>
                <w:rFonts w:ascii="Tahoma" w:hAnsi="Tahoma" w:cs="Tahoma"/>
                <w:color w:val="000000"/>
              </w:rPr>
            </w:pPr>
            <w:r>
              <w:rPr>
                <w:rFonts w:ascii="Tahoma" w:hAnsi="Tahoma" w:cs="Tahoma"/>
                <w:color w:val="000000"/>
              </w:rPr>
              <w:lastRenderedPageBreak/>
              <w:t>Moderate</w:t>
            </w:r>
          </w:p>
        </w:tc>
        <w:tc>
          <w:tcPr>
            <w:tcW w:w="1383" w:type="dxa"/>
          </w:tcPr>
          <w:p w14:paraId="0DA71436" w14:textId="0DFF0FB5" w:rsidR="005D6D9E" w:rsidRDefault="000E4221" w:rsidP="007B77A5">
            <w:pPr>
              <w:rPr>
                <w:rFonts w:ascii="Tahoma" w:hAnsi="Tahoma" w:cs="Tahoma"/>
                <w:color w:val="000000"/>
              </w:rPr>
            </w:pPr>
            <w:r>
              <w:rPr>
                <w:rFonts w:ascii="Tahoma" w:hAnsi="Tahoma" w:cs="Tahoma"/>
                <w:color w:val="000000"/>
              </w:rPr>
              <w:t>none</w:t>
            </w:r>
          </w:p>
        </w:tc>
      </w:tr>
      <w:tr w:rsidR="00313AD0" w14:paraId="36E773A6" w14:textId="77777777" w:rsidTr="00A77561">
        <w:tc>
          <w:tcPr>
            <w:tcW w:w="1809" w:type="dxa"/>
            <w:gridSpan w:val="2"/>
          </w:tcPr>
          <w:p w14:paraId="421C9710" w14:textId="39913353" w:rsidR="00313AD0" w:rsidRPr="003C13EC" w:rsidRDefault="00D73C08" w:rsidP="003C13EC">
            <w:pPr>
              <w:rPr>
                <w:rFonts w:ascii="Tahoma" w:hAnsi="Tahoma" w:cs="Tahoma"/>
                <w:iCs/>
                <w:sz w:val="18"/>
                <w:lang w:val="en-US"/>
              </w:rPr>
            </w:pPr>
            <w:r w:rsidRPr="00D73C08">
              <w:rPr>
                <w:rFonts w:ascii="Tahoma" w:hAnsi="Tahoma" w:cs="Tahoma"/>
                <w:iCs/>
                <w:sz w:val="18"/>
                <w:lang w:val="en-US"/>
              </w:rPr>
              <w:t>Lack of communication in the event of an emergency</w:t>
            </w:r>
          </w:p>
        </w:tc>
        <w:tc>
          <w:tcPr>
            <w:tcW w:w="1985" w:type="dxa"/>
            <w:gridSpan w:val="3"/>
          </w:tcPr>
          <w:p w14:paraId="5DDC2909" w14:textId="78D54B2F" w:rsidR="00313AD0" w:rsidRPr="003C13EC" w:rsidRDefault="00117C09" w:rsidP="003C13EC">
            <w:pPr>
              <w:rPr>
                <w:rFonts w:ascii="Tahoma" w:hAnsi="Tahoma" w:cs="Tahoma"/>
                <w:iCs/>
                <w:sz w:val="18"/>
                <w:lang w:val="en-US"/>
              </w:rPr>
            </w:pPr>
            <w:r w:rsidRPr="00117C09">
              <w:rPr>
                <w:rFonts w:ascii="Tahoma" w:hAnsi="Tahoma" w:cs="Tahoma"/>
                <w:iCs/>
                <w:sz w:val="18"/>
                <w:lang w:val="en-US"/>
              </w:rPr>
              <w:t>Delay in rescue</w:t>
            </w:r>
          </w:p>
        </w:tc>
        <w:tc>
          <w:tcPr>
            <w:tcW w:w="1276" w:type="dxa"/>
            <w:gridSpan w:val="3"/>
          </w:tcPr>
          <w:p w14:paraId="621F3182" w14:textId="45FE9A78" w:rsidR="00313AD0" w:rsidRDefault="00117C09" w:rsidP="007B77A5">
            <w:pPr>
              <w:jc w:val="center"/>
              <w:rPr>
                <w:rFonts w:ascii="Tahoma" w:hAnsi="Tahoma" w:cs="Tahoma"/>
                <w:color w:val="000000"/>
              </w:rPr>
            </w:pPr>
            <w:r>
              <w:rPr>
                <w:rFonts w:ascii="Tahoma" w:hAnsi="Tahoma" w:cs="Tahoma"/>
                <w:color w:val="000000"/>
              </w:rPr>
              <w:t>Instructor; Client</w:t>
            </w:r>
            <w:r w:rsidR="00EF4B74">
              <w:rPr>
                <w:rFonts w:ascii="Tahoma" w:hAnsi="Tahoma" w:cs="Tahoma"/>
                <w:color w:val="000000"/>
              </w:rPr>
              <w:t>s</w:t>
            </w:r>
            <w:r>
              <w:rPr>
                <w:rFonts w:ascii="Tahoma" w:hAnsi="Tahoma" w:cs="Tahoma"/>
                <w:color w:val="000000"/>
              </w:rPr>
              <w:t xml:space="preserve"> </w:t>
            </w:r>
          </w:p>
        </w:tc>
        <w:tc>
          <w:tcPr>
            <w:tcW w:w="2551" w:type="dxa"/>
            <w:gridSpan w:val="5"/>
          </w:tcPr>
          <w:p w14:paraId="61BB3000" w14:textId="078B9679" w:rsidR="00313AD0" w:rsidRDefault="00313AD0" w:rsidP="007B77A5">
            <w:pPr>
              <w:pStyle w:val="NormalWeb"/>
              <w:spacing w:before="0" w:beforeAutospacing="0" w:after="0" w:afterAutospacing="0"/>
              <w:rPr>
                <w:rFonts w:ascii="Tahoma" w:hAnsi="Tahoma" w:cs="Tahoma"/>
                <w:color w:val="000000"/>
                <w:sz w:val="20"/>
                <w:szCs w:val="20"/>
              </w:rPr>
            </w:pPr>
            <w:r w:rsidRPr="00313AD0">
              <w:rPr>
                <w:rFonts w:ascii="Tahoma" w:hAnsi="Tahoma" w:cs="Tahoma"/>
                <w:color w:val="000000"/>
                <w:sz w:val="20"/>
                <w:szCs w:val="20"/>
              </w:rPr>
              <w:t>Instructor MUST carry a mobile phone &amp; the phone must be registered for the Emergency SMS texting service.  For those staff in full time MS employment (MSA &amp;St John MSI) a Personal Locator Beacon should be carried.</w:t>
            </w:r>
          </w:p>
        </w:tc>
        <w:tc>
          <w:tcPr>
            <w:tcW w:w="1134" w:type="dxa"/>
            <w:gridSpan w:val="2"/>
          </w:tcPr>
          <w:p w14:paraId="652D5FCB" w14:textId="77777777" w:rsidR="00313AD0" w:rsidRDefault="00313AD0" w:rsidP="007B77A5">
            <w:pPr>
              <w:rPr>
                <w:rFonts w:ascii="Tahoma" w:hAnsi="Tahoma" w:cs="Tahoma"/>
                <w:color w:val="000000"/>
              </w:rPr>
            </w:pPr>
          </w:p>
        </w:tc>
        <w:tc>
          <w:tcPr>
            <w:tcW w:w="1383" w:type="dxa"/>
          </w:tcPr>
          <w:p w14:paraId="18C0C8E3" w14:textId="77777777" w:rsidR="00313AD0" w:rsidRDefault="00313AD0" w:rsidP="007B77A5">
            <w:pPr>
              <w:rPr>
                <w:rFonts w:ascii="Tahoma" w:hAnsi="Tahoma" w:cs="Tahoma"/>
                <w:color w:val="000000"/>
              </w:rPr>
            </w:pPr>
          </w:p>
        </w:tc>
      </w:tr>
      <w:tr w:rsidR="00DD4ABD" w14:paraId="19ECB6B7" w14:textId="77777777" w:rsidTr="00A77561">
        <w:tc>
          <w:tcPr>
            <w:tcW w:w="1809" w:type="dxa"/>
            <w:gridSpan w:val="2"/>
          </w:tcPr>
          <w:p w14:paraId="74DBD20D" w14:textId="65C1102D" w:rsidR="00DD4ABD" w:rsidRPr="00D73C08" w:rsidRDefault="005A306D" w:rsidP="003C13EC">
            <w:pPr>
              <w:rPr>
                <w:rFonts w:ascii="Tahoma" w:hAnsi="Tahoma" w:cs="Tahoma"/>
                <w:iCs/>
                <w:sz w:val="18"/>
                <w:lang w:val="en-US"/>
              </w:rPr>
            </w:pPr>
            <w:r w:rsidRPr="005A306D">
              <w:rPr>
                <w:rFonts w:ascii="Tahoma" w:hAnsi="Tahoma" w:cs="Tahoma"/>
                <w:iCs/>
                <w:sz w:val="18"/>
                <w:lang w:val="en-US"/>
              </w:rPr>
              <w:t>Steep broken terrain.  Slippery rock (inc. verglas), snow on grass, muddy, icy or loose paths.  Steep snow and ice slopes. Cornices.</w:t>
            </w:r>
          </w:p>
        </w:tc>
        <w:tc>
          <w:tcPr>
            <w:tcW w:w="1985" w:type="dxa"/>
            <w:gridSpan w:val="3"/>
          </w:tcPr>
          <w:p w14:paraId="223F0253" w14:textId="77777777" w:rsidR="004B6611" w:rsidRPr="004B6611" w:rsidRDefault="004B6611" w:rsidP="004B6611">
            <w:pPr>
              <w:rPr>
                <w:rFonts w:ascii="Tahoma" w:hAnsi="Tahoma" w:cs="Tahoma"/>
                <w:iCs/>
                <w:sz w:val="18"/>
                <w:lang w:val="en-US"/>
              </w:rPr>
            </w:pPr>
            <w:r w:rsidRPr="004B6611">
              <w:rPr>
                <w:rFonts w:ascii="Tahoma" w:hAnsi="Tahoma" w:cs="Tahoma"/>
                <w:iCs/>
                <w:sz w:val="18"/>
                <w:lang w:val="en-US"/>
              </w:rPr>
              <w:t>Possibility of injury due to slips, stumbles or falls in ascent/descent (inc. tripping over crampons).</w:t>
            </w:r>
          </w:p>
          <w:p w14:paraId="6648F8C0" w14:textId="77777777" w:rsidR="004B6611" w:rsidRPr="004B6611" w:rsidRDefault="004B6611" w:rsidP="004B6611">
            <w:pPr>
              <w:rPr>
                <w:rFonts w:ascii="Tahoma" w:hAnsi="Tahoma" w:cs="Tahoma"/>
                <w:iCs/>
                <w:sz w:val="18"/>
                <w:lang w:val="en-US"/>
              </w:rPr>
            </w:pPr>
            <w:r w:rsidRPr="004B6611">
              <w:rPr>
                <w:rFonts w:ascii="Tahoma" w:hAnsi="Tahoma" w:cs="Tahoma"/>
                <w:iCs/>
                <w:sz w:val="18"/>
                <w:lang w:val="en-US"/>
              </w:rPr>
              <w:t>Also risk of injury due to stone fall and/or icefall, either natural or caused by participants or other walkers.</w:t>
            </w:r>
          </w:p>
          <w:p w14:paraId="301643E5" w14:textId="187BCC59" w:rsidR="00DD4ABD" w:rsidRPr="00117C09" w:rsidRDefault="004B6611" w:rsidP="004B6611">
            <w:pPr>
              <w:rPr>
                <w:rFonts w:ascii="Tahoma" w:hAnsi="Tahoma" w:cs="Tahoma"/>
                <w:iCs/>
                <w:sz w:val="18"/>
                <w:lang w:val="en-US"/>
              </w:rPr>
            </w:pPr>
            <w:r w:rsidRPr="004B6611">
              <w:rPr>
                <w:rFonts w:ascii="Tahoma" w:hAnsi="Tahoma" w:cs="Tahoma"/>
                <w:iCs/>
                <w:sz w:val="18"/>
                <w:lang w:val="en-US"/>
              </w:rPr>
              <w:t>Avalanche risk (see section below</w:t>
            </w:r>
          </w:p>
        </w:tc>
        <w:tc>
          <w:tcPr>
            <w:tcW w:w="1276" w:type="dxa"/>
            <w:gridSpan w:val="3"/>
          </w:tcPr>
          <w:p w14:paraId="613775BE" w14:textId="66903999" w:rsidR="00DD4ABD" w:rsidRDefault="00A17CD2" w:rsidP="007B77A5">
            <w:pPr>
              <w:jc w:val="center"/>
              <w:rPr>
                <w:rFonts w:ascii="Tahoma" w:hAnsi="Tahoma" w:cs="Tahoma"/>
                <w:color w:val="000000"/>
              </w:rPr>
            </w:pPr>
            <w:r>
              <w:rPr>
                <w:rFonts w:ascii="Tahoma" w:hAnsi="Tahoma" w:cs="Tahoma"/>
                <w:color w:val="000000"/>
              </w:rPr>
              <w:t>Instructor; Client</w:t>
            </w:r>
            <w:r w:rsidR="00EF4B74">
              <w:rPr>
                <w:rFonts w:ascii="Tahoma" w:hAnsi="Tahoma" w:cs="Tahoma"/>
                <w:color w:val="000000"/>
              </w:rPr>
              <w:t>s</w:t>
            </w:r>
          </w:p>
        </w:tc>
        <w:tc>
          <w:tcPr>
            <w:tcW w:w="2551" w:type="dxa"/>
            <w:gridSpan w:val="5"/>
          </w:tcPr>
          <w:p w14:paraId="17778228" w14:textId="77777777" w:rsidR="00D623BE" w:rsidRPr="00D623BE" w:rsidRDefault="00D623BE" w:rsidP="00D623BE">
            <w:pPr>
              <w:pStyle w:val="NormalWeb"/>
              <w:rPr>
                <w:rFonts w:ascii="Tahoma" w:hAnsi="Tahoma" w:cs="Tahoma"/>
                <w:color w:val="000000"/>
                <w:sz w:val="20"/>
                <w:szCs w:val="20"/>
              </w:rPr>
            </w:pPr>
            <w:r w:rsidRPr="00D623BE">
              <w:rPr>
                <w:rFonts w:ascii="Tahoma" w:hAnsi="Tahoma" w:cs="Tahoma"/>
                <w:color w:val="000000"/>
                <w:sz w:val="20"/>
                <w:szCs w:val="20"/>
              </w:rPr>
              <w:t>Route chosen is appropriate to students’ abilities and prevailing conditions.  Students are suitably trained in basic defensive winter skills.  Students are supervised as appropriate to their abilities and prevailing conditions.  Appropriate PPE is used.  Instructors are suitably trained &amp; experienced.  The element of risk is understood and accepted by all.</w:t>
            </w:r>
          </w:p>
          <w:p w14:paraId="27ACD3CA" w14:textId="5EC8FB24" w:rsidR="00DD4ABD" w:rsidRPr="00313AD0" w:rsidRDefault="00D623BE" w:rsidP="00D623BE">
            <w:pPr>
              <w:pStyle w:val="NormalWeb"/>
              <w:spacing w:before="0" w:beforeAutospacing="0" w:after="0" w:afterAutospacing="0"/>
              <w:rPr>
                <w:rFonts w:ascii="Tahoma" w:hAnsi="Tahoma" w:cs="Tahoma"/>
                <w:color w:val="000000"/>
                <w:sz w:val="20"/>
                <w:szCs w:val="20"/>
              </w:rPr>
            </w:pPr>
            <w:r w:rsidRPr="00D623BE">
              <w:rPr>
                <w:rFonts w:ascii="Tahoma" w:hAnsi="Tahoma" w:cs="Tahoma"/>
                <w:color w:val="000000"/>
                <w:sz w:val="20"/>
                <w:szCs w:val="20"/>
              </w:rPr>
              <w:t>Refer to weather and avalanche section.</w:t>
            </w:r>
          </w:p>
        </w:tc>
        <w:tc>
          <w:tcPr>
            <w:tcW w:w="1134" w:type="dxa"/>
            <w:gridSpan w:val="2"/>
          </w:tcPr>
          <w:p w14:paraId="2C45B716" w14:textId="77777777" w:rsidR="00DD4ABD" w:rsidRDefault="00DD4ABD" w:rsidP="007B77A5">
            <w:pPr>
              <w:rPr>
                <w:rFonts w:ascii="Tahoma" w:hAnsi="Tahoma" w:cs="Tahoma"/>
                <w:color w:val="000000"/>
              </w:rPr>
            </w:pPr>
          </w:p>
        </w:tc>
        <w:tc>
          <w:tcPr>
            <w:tcW w:w="1383" w:type="dxa"/>
          </w:tcPr>
          <w:p w14:paraId="098DA482" w14:textId="77777777" w:rsidR="00DD4ABD" w:rsidRDefault="00DD4ABD" w:rsidP="007B77A5">
            <w:pPr>
              <w:rPr>
                <w:rFonts w:ascii="Tahoma" w:hAnsi="Tahoma" w:cs="Tahoma"/>
                <w:color w:val="000000"/>
              </w:rPr>
            </w:pPr>
          </w:p>
        </w:tc>
      </w:tr>
      <w:tr w:rsidR="00DD4ABD" w14:paraId="4DAD343D" w14:textId="77777777" w:rsidTr="00A77561">
        <w:tc>
          <w:tcPr>
            <w:tcW w:w="1809" w:type="dxa"/>
            <w:gridSpan w:val="2"/>
          </w:tcPr>
          <w:p w14:paraId="2C422F9A" w14:textId="77777777" w:rsidR="004F69AA" w:rsidRPr="004F69AA" w:rsidRDefault="004F69AA" w:rsidP="004F69AA">
            <w:pPr>
              <w:rPr>
                <w:rFonts w:ascii="Tahoma" w:hAnsi="Tahoma" w:cs="Tahoma"/>
                <w:iCs/>
                <w:sz w:val="18"/>
                <w:lang w:val="en-US"/>
              </w:rPr>
            </w:pPr>
            <w:r w:rsidRPr="004F69AA">
              <w:rPr>
                <w:rFonts w:ascii="Tahoma" w:hAnsi="Tahoma" w:cs="Tahoma"/>
                <w:iCs/>
                <w:sz w:val="18"/>
                <w:lang w:val="en-US"/>
              </w:rPr>
              <w:t>Avalanche</w:t>
            </w:r>
          </w:p>
          <w:p w14:paraId="4EAB5E37" w14:textId="0228F028" w:rsidR="00DD4ABD" w:rsidRPr="00D73C08" w:rsidRDefault="004F69AA" w:rsidP="004F69AA">
            <w:pPr>
              <w:rPr>
                <w:rFonts w:ascii="Tahoma" w:hAnsi="Tahoma" w:cs="Tahoma"/>
                <w:iCs/>
                <w:sz w:val="18"/>
                <w:lang w:val="en-US"/>
              </w:rPr>
            </w:pPr>
            <w:r w:rsidRPr="004F69AA">
              <w:rPr>
                <w:rFonts w:ascii="Tahoma" w:hAnsi="Tahoma" w:cs="Tahoma"/>
                <w:iCs/>
                <w:sz w:val="18"/>
                <w:lang w:val="en-US"/>
              </w:rPr>
              <w:t>All types</w:t>
            </w:r>
          </w:p>
        </w:tc>
        <w:tc>
          <w:tcPr>
            <w:tcW w:w="1985" w:type="dxa"/>
            <w:gridSpan w:val="3"/>
          </w:tcPr>
          <w:p w14:paraId="26438A4B" w14:textId="77777777" w:rsidR="00CC24BE" w:rsidRPr="00CC24BE" w:rsidRDefault="00CC24BE" w:rsidP="00CC24BE">
            <w:pPr>
              <w:rPr>
                <w:rFonts w:ascii="Tahoma" w:hAnsi="Tahoma" w:cs="Tahoma"/>
                <w:iCs/>
                <w:sz w:val="18"/>
                <w:lang w:val="en-US"/>
              </w:rPr>
            </w:pPr>
            <w:r w:rsidRPr="00CC24BE">
              <w:rPr>
                <w:rFonts w:ascii="Tahoma" w:hAnsi="Tahoma" w:cs="Tahoma"/>
                <w:iCs/>
                <w:sz w:val="18"/>
                <w:lang w:val="en-US"/>
              </w:rPr>
              <w:t>Risk of burial/trauma injuries; being swept over broken ground and resulting injuries.</w:t>
            </w:r>
          </w:p>
          <w:p w14:paraId="1F4A4BC2" w14:textId="081D27B5" w:rsidR="00DD4ABD" w:rsidRPr="00117C09" w:rsidRDefault="00CC24BE" w:rsidP="00CC24BE">
            <w:pPr>
              <w:rPr>
                <w:rFonts w:ascii="Tahoma" w:hAnsi="Tahoma" w:cs="Tahoma"/>
                <w:iCs/>
                <w:sz w:val="18"/>
                <w:lang w:val="en-US"/>
              </w:rPr>
            </w:pPr>
            <w:r w:rsidRPr="00CC24BE">
              <w:rPr>
                <w:rFonts w:ascii="Tahoma" w:hAnsi="Tahoma" w:cs="Tahoma"/>
                <w:iCs/>
                <w:sz w:val="18"/>
                <w:lang w:val="en-US"/>
              </w:rPr>
              <w:t xml:space="preserve">Avalanches being triggered by students, </w:t>
            </w:r>
            <w:proofErr w:type="gramStart"/>
            <w:r w:rsidRPr="00CC24BE">
              <w:rPr>
                <w:rFonts w:ascii="Tahoma" w:hAnsi="Tahoma" w:cs="Tahoma"/>
                <w:iCs/>
                <w:sz w:val="18"/>
                <w:lang w:val="en-US"/>
              </w:rPr>
              <w:t>instructor</w:t>
            </w:r>
            <w:proofErr w:type="gramEnd"/>
            <w:r w:rsidRPr="00CC24BE">
              <w:rPr>
                <w:rFonts w:ascii="Tahoma" w:hAnsi="Tahoma" w:cs="Tahoma"/>
                <w:iCs/>
                <w:sz w:val="18"/>
                <w:lang w:val="en-US"/>
              </w:rPr>
              <w:t>, other walkers or environmental influences.</w:t>
            </w:r>
          </w:p>
        </w:tc>
        <w:tc>
          <w:tcPr>
            <w:tcW w:w="1276" w:type="dxa"/>
            <w:gridSpan w:val="3"/>
          </w:tcPr>
          <w:p w14:paraId="2017F67A" w14:textId="77777777" w:rsidR="00DD4ABD" w:rsidRDefault="00EF4B74" w:rsidP="007B77A5">
            <w:pPr>
              <w:jc w:val="center"/>
              <w:rPr>
                <w:rFonts w:ascii="Tahoma" w:hAnsi="Tahoma" w:cs="Tahoma"/>
                <w:color w:val="000000"/>
              </w:rPr>
            </w:pPr>
            <w:r>
              <w:rPr>
                <w:rFonts w:ascii="Tahoma" w:hAnsi="Tahoma" w:cs="Tahoma"/>
                <w:color w:val="000000"/>
              </w:rPr>
              <w:t xml:space="preserve">Instructor; </w:t>
            </w:r>
            <w:proofErr w:type="gramStart"/>
            <w:r>
              <w:rPr>
                <w:rFonts w:ascii="Tahoma" w:hAnsi="Tahoma" w:cs="Tahoma"/>
                <w:color w:val="000000"/>
              </w:rPr>
              <w:t>Clients;</w:t>
            </w:r>
            <w:proofErr w:type="gramEnd"/>
            <w:r>
              <w:rPr>
                <w:rFonts w:ascii="Tahoma" w:hAnsi="Tahoma" w:cs="Tahoma"/>
                <w:color w:val="000000"/>
              </w:rPr>
              <w:t xml:space="preserve"> </w:t>
            </w:r>
          </w:p>
          <w:p w14:paraId="00491AE9" w14:textId="217BC658" w:rsidR="00EF4B74" w:rsidRDefault="00EF4B74" w:rsidP="007B77A5">
            <w:pPr>
              <w:jc w:val="center"/>
              <w:rPr>
                <w:rFonts w:ascii="Tahoma" w:hAnsi="Tahoma" w:cs="Tahoma"/>
                <w:color w:val="000000"/>
              </w:rPr>
            </w:pPr>
            <w:r>
              <w:rPr>
                <w:rFonts w:ascii="Tahoma" w:hAnsi="Tahoma" w:cs="Tahoma"/>
                <w:color w:val="000000"/>
              </w:rPr>
              <w:t>Public</w:t>
            </w:r>
          </w:p>
        </w:tc>
        <w:tc>
          <w:tcPr>
            <w:tcW w:w="2551" w:type="dxa"/>
            <w:gridSpan w:val="5"/>
          </w:tcPr>
          <w:p w14:paraId="7C0B2DD6" w14:textId="77777777" w:rsidR="007F2FBA" w:rsidRPr="007F2FBA" w:rsidRDefault="007F2FBA" w:rsidP="007F2FBA">
            <w:pPr>
              <w:pStyle w:val="NormalWeb"/>
              <w:rPr>
                <w:rFonts w:ascii="Tahoma" w:hAnsi="Tahoma" w:cs="Tahoma"/>
                <w:color w:val="000000"/>
                <w:sz w:val="20"/>
                <w:szCs w:val="20"/>
              </w:rPr>
            </w:pPr>
            <w:r w:rsidRPr="007F2FBA">
              <w:rPr>
                <w:rFonts w:ascii="Tahoma" w:hAnsi="Tahoma" w:cs="Tahoma"/>
                <w:color w:val="000000"/>
                <w:sz w:val="20"/>
                <w:szCs w:val="20"/>
              </w:rPr>
              <w:t>Specialist mountain weather and avalanche forecasts consulted as appropriate.  Local weather forecasts obtained where available.</w:t>
            </w:r>
          </w:p>
          <w:p w14:paraId="17AF05FC" w14:textId="77777777" w:rsidR="00DD4ABD" w:rsidRDefault="007F2FBA" w:rsidP="007F2FBA">
            <w:pPr>
              <w:pStyle w:val="NormalWeb"/>
              <w:spacing w:before="0" w:beforeAutospacing="0" w:after="0" w:afterAutospacing="0"/>
              <w:rPr>
                <w:rFonts w:ascii="Tahoma" w:hAnsi="Tahoma" w:cs="Tahoma"/>
                <w:color w:val="000000"/>
                <w:sz w:val="20"/>
                <w:szCs w:val="20"/>
              </w:rPr>
            </w:pPr>
            <w:r w:rsidRPr="007F2FBA">
              <w:rPr>
                <w:rFonts w:ascii="Tahoma" w:hAnsi="Tahoma" w:cs="Tahoma"/>
                <w:color w:val="000000"/>
                <w:sz w:val="20"/>
                <w:szCs w:val="20"/>
              </w:rPr>
              <w:t>Instructors suitably trained, experienced</w:t>
            </w:r>
            <w:r w:rsidR="00FA70A7">
              <w:rPr>
                <w:rFonts w:ascii="Tahoma" w:hAnsi="Tahoma" w:cs="Tahoma"/>
                <w:color w:val="000000"/>
                <w:sz w:val="20"/>
                <w:szCs w:val="20"/>
              </w:rPr>
              <w:t xml:space="preserve"> &amp; </w:t>
            </w:r>
            <w:r w:rsidRPr="007F2FBA">
              <w:rPr>
                <w:rFonts w:ascii="Tahoma" w:hAnsi="Tahoma" w:cs="Tahoma"/>
                <w:color w:val="000000"/>
                <w:sz w:val="20"/>
                <w:szCs w:val="20"/>
              </w:rPr>
              <w:lastRenderedPageBreak/>
              <w:t>qualified in avalanche prediction using a variety of information sources and techniques; safe travel methods; search and rescue techniques.</w:t>
            </w:r>
          </w:p>
          <w:p w14:paraId="0F9A106C" w14:textId="2A951EA1" w:rsidR="00A20397" w:rsidRPr="00313AD0" w:rsidRDefault="00A20397" w:rsidP="007F2FBA">
            <w:pPr>
              <w:pStyle w:val="NormalWeb"/>
              <w:spacing w:before="0" w:beforeAutospacing="0" w:after="0" w:afterAutospacing="0"/>
              <w:rPr>
                <w:rFonts w:ascii="Tahoma" w:hAnsi="Tahoma" w:cs="Tahoma"/>
                <w:color w:val="000000"/>
                <w:sz w:val="20"/>
                <w:szCs w:val="20"/>
              </w:rPr>
            </w:pPr>
            <w:r>
              <w:rPr>
                <w:rFonts w:ascii="Tahoma" w:hAnsi="Tahoma" w:cs="Tahoma"/>
                <w:color w:val="000000"/>
                <w:sz w:val="20"/>
                <w:szCs w:val="20"/>
              </w:rPr>
              <w:t xml:space="preserve">Clients and Instructors work to </w:t>
            </w:r>
            <w:r w:rsidR="00EE7B31">
              <w:rPr>
                <w:rFonts w:ascii="Tahoma" w:hAnsi="Tahoma" w:cs="Tahoma"/>
                <w:color w:val="000000"/>
                <w:sz w:val="20"/>
                <w:szCs w:val="20"/>
              </w:rPr>
              <w:t>Be Avalanche Aware (BAA) process</w:t>
            </w:r>
            <w:r w:rsidR="00746600">
              <w:rPr>
                <w:rFonts w:ascii="Tahoma" w:hAnsi="Tahoma" w:cs="Tahoma"/>
                <w:color w:val="000000"/>
                <w:sz w:val="20"/>
                <w:szCs w:val="20"/>
              </w:rPr>
              <w:t xml:space="preserve"> and work towards a flat hierarchy</w:t>
            </w:r>
            <w:r w:rsidR="00DA4EDD">
              <w:rPr>
                <w:rFonts w:ascii="Tahoma" w:hAnsi="Tahoma" w:cs="Tahoma"/>
                <w:color w:val="000000"/>
                <w:sz w:val="20"/>
                <w:szCs w:val="20"/>
              </w:rPr>
              <w:t xml:space="preserve">.  Everyone to </w:t>
            </w:r>
            <w:r w:rsidR="00D32D95">
              <w:rPr>
                <w:rFonts w:ascii="Tahoma" w:hAnsi="Tahoma" w:cs="Tahoma"/>
                <w:color w:val="000000"/>
                <w:sz w:val="20"/>
                <w:szCs w:val="20"/>
              </w:rPr>
              <w:t>understand and accept a certain level of risk</w:t>
            </w:r>
            <w:r w:rsidR="00A17CD2">
              <w:rPr>
                <w:rFonts w:ascii="Tahoma" w:hAnsi="Tahoma" w:cs="Tahoma"/>
                <w:color w:val="000000"/>
                <w:sz w:val="20"/>
                <w:szCs w:val="20"/>
              </w:rPr>
              <w:t>.</w:t>
            </w:r>
            <w:r w:rsidR="00EE7B31">
              <w:rPr>
                <w:rFonts w:ascii="Tahoma" w:hAnsi="Tahoma" w:cs="Tahoma"/>
                <w:color w:val="000000"/>
                <w:sz w:val="20"/>
                <w:szCs w:val="20"/>
              </w:rPr>
              <w:t xml:space="preserve"> </w:t>
            </w:r>
          </w:p>
        </w:tc>
        <w:tc>
          <w:tcPr>
            <w:tcW w:w="1134" w:type="dxa"/>
            <w:gridSpan w:val="2"/>
          </w:tcPr>
          <w:p w14:paraId="2474C66B" w14:textId="77777777" w:rsidR="00DD4ABD" w:rsidRDefault="00DD4ABD" w:rsidP="007B77A5">
            <w:pPr>
              <w:rPr>
                <w:rFonts w:ascii="Tahoma" w:hAnsi="Tahoma" w:cs="Tahoma"/>
                <w:color w:val="000000"/>
              </w:rPr>
            </w:pPr>
          </w:p>
        </w:tc>
        <w:tc>
          <w:tcPr>
            <w:tcW w:w="1383" w:type="dxa"/>
          </w:tcPr>
          <w:p w14:paraId="2EECCE25" w14:textId="77777777" w:rsidR="00DD4ABD" w:rsidRDefault="00DD4ABD" w:rsidP="007B77A5">
            <w:pPr>
              <w:rPr>
                <w:rFonts w:ascii="Tahoma" w:hAnsi="Tahoma" w:cs="Tahoma"/>
                <w:color w:val="000000"/>
              </w:rPr>
            </w:pPr>
          </w:p>
        </w:tc>
      </w:tr>
      <w:tr w:rsidR="00CE7279" w14:paraId="03C8A796" w14:textId="77777777" w:rsidTr="00A77561">
        <w:tc>
          <w:tcPr>
            <w:tcW w:w="10138" w:type="dxa"/>
            <w:gridSpan w:val="16"/>
            <w:shd w:val="clear" w:color="auto" w:fill="D9D9D9" w:themeFill="background1" w:themeFillShade="D9"/>
          </w:tcPr>
          <w:p w14:paraId="281625D7" w14:textId="77777777" w:rsidR="00CE7279" w:rsidRDefault="00CE7279" w:rsidP="0084490C"/>
          <w:p w14:paraId="74B65ED3" w14:textId="77777777" w:rsidR="00CE7279" w:rsidRPr="00893E1C" w:rsidRDefault="00CE7279" w:rsidP="0084490C">
            <w:pPr>
              <w:shd w:val="clear" w:color="auto" w:fill="D9D9D9" w:themeFill="background1" w:themeFillShade="D9"/>
              <w:rPr>
                <w:b/>
                <w:sz w:val="24"/>
                <w:szCs w:val="24"/>
              </w:rPr>
            </w:pPr>
            <w:r>
              <w:rPr>
                <w:b/>
                <w:sz w:val="24"/>
                <w:szCs w:val="24"/>
              </w:rPr>
              <w:t>Risk/Benefit Analysis</w:t>
            </w:r>
          </w:p>
          <w:p w14:paraId="1360CDED" w14:textId="77777777" w:rsidR="00CE7279" w:rsidRDefault="00CE7279" w:rsidP="0084490C"/>
        </w:tc>
      </w:tr>
      <w:tr w:rsidR="00CE7279" w14:paraId="4888A437" w14:textId="77777777" w:rsidTr="00A77561">
        <w:trPr>
          <w:trHeight w:val="1390"/>
        </w:trPr>
        <w:tc>
          <w:tcPr>
            <w:tcW w:w="10138" w:type="dxa"/>
            <w:gridSpan w:val="16"/>
          </w:tcPr>
          <w:p w14:paraId="43D1D898" w14:textId="77777777" w:rsidR="00CE7279" w:rsidRDefault="00CE7279" w:rsidP="0084490C"/>
          <w:p w14:paraId="646F1469" w14:textId="53B9294F" w:rsidR="00CE7279" w:rsidRDefault="00382868" w:rsidP="0084490C">
            <w:r>
              <w:rPr>
                <w:color w:val="000000"/>
              </w:rPr>
              <w:t xml:space="preserve">Physical exercise increasing health and wellbeing; environmental education and appreciation; sense of achievement; understanding of the wider environment of Scotland; Scottish Outdoor Access Code; </w:t>
            </w:r>
            <w:r w:rsidR="009C02EF">
              <w:rPr>
                <w:color w:val="000000"/>
              </w:rPr>
              <w:t>gaining</w:t>
            </w:r>
            <w:r w:rsidR="0080497B">
              <w:rPr>
                <w:color w:val="000000"/>
              </w:rPr>
              <w:t xml:space="preserve"> a better knowledge</w:t>
            </w:r>
            <w:r w:rsidR="00943E85">
              <w:rPr>
                <w:color w:val="000000"/>
              </w:rPr>
              <w:t>/skill</w:t>
            </w:r>
            <w:r w:rsidR="0080497B">
              <w:rPr>
                <w:color w:val="000000"/>
              </w:rPr>
              <w:t xml:space="preserve"> of </w:t>
            </w:r>
            <w:r w:rsidR="00763936">
              <w:rPr>
                <w:color w:val="000000"/>
              </w:rPr>
              <w:t>winter</w:t>
            </w:r>
            <w:r w:rsidR="0080497B">
              <w:rPr>
                <w:color w:val="000000"/>
              </w:rPr>
              <w:t xml:space="preserve"> hillwalking</w:t>
            </w:r>
            <w:r w:rsidR="00763936">
              <w:rPr>
                <w:color w:val="000000"/>
              </w:rPr>
              <w:t>/mountaineering</w:t>
            </w:r>
            <w:r w:rsidR="0080497B">
              <w:rPr>
                <w:color w:val="000000"/>
              </w:rPr>
              <w:t xml:space="preserve"> </w:t>
            </w:r>
            <w:r w:rsidR="006764C7">
              <w:rPr>
                <w:color w:val="000000"/>
              </w:rPr>
              <w:t xml:space="preserve">to enable safer independent </w:t>
            </w:r>
            <w:r w:rsidR="00F57518">
              <w:rPr>
                <w:color w:val="000000"/>
              </w:rPr>
              <w:t>access to the mountains</w:t>
            </w:r>
            <w:r w:rsidR="00763936">
              <w:rPr>
                <w:color w:val="000000"/>
              </w:rPr>
              <w:t xml:space="preserve"> in all seasons.  Have a </w:t>
            </w:r>
            <w:r w:rsidR="00010AB9">
              <w:rPr>
                <w:color w:val="000000"/>
              </w:rPr>
              <w:t>better knowledge of the avalanche hazards and how to</w:t>
            </w:r>
            <w:r w:rsidR="00067100">
              <w:rPr>
                <w:color w:val="000000"/>
              </w:rPr>
              <w:t xml:space="preserve"> use the Be Avalanche Aware process to </w:t>
            </w:r>
            <w:r w:rsidR="00326166">
              <w:rPr>
                <w:color w:val="000000"/>
              </w:rPr>
              <w:t>increase safety in the winter mountains.</w:t>
            </w:r>
            <w:r w:rsidR="00010AB9">
              <w:rPr>
                <w:color w:val="000000"/>
              </w:rPr>
              <w:t xml:space="preserve"> </w:t>
            </w:r>
          </w:p>
          <w:p w14:paraId="26CE0453" w14:textId="77777777" w:rsidR="00CE7279" w:rsidRDefault="00CE7279" w:rsidP="0084490C"/>
        </w:tc>
      </w:tr>
    </w:tbl>
    <w:p w14:paraId="3D10B76F" w14:textId="77777777" w:rsidR="00B05D02" w:rsidRDefault="00B05D02"/>
    <w:sectPr w:rsidR="00B05D02" w:rsidSect="00CE7279">
      <w:headerReference w:type="default" r:id="rId6"/>
      <w:pgSz w:w="11906" w:h="16838"/>
      <w:pgMar w:top="1440" w:right="1440"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0C081" w14:textId="77777777" w:rsidR="0029241A" w:rsidRDefault="0029241A" w:rsidP="00D231E4">
      <w:r>
        <w:separator/>
      </w:r>
    </w:p>
  </w:endnote>
  <w:endnote w:type="continuationSeparator" w:id="0">
    <w:p w14:paraId="58BE081A" w14:textId="77777777" w:rsidR="0029241A" w:rsidRDefault="0029241A" w:rsidP="00D23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AD144" w14:textId="77777777" w:rsidR="0029241A" w:rsidRDefault="0029241A" w:rsidP="00D231E4">
      <w:r>
        <w:separator/>
      </w:r>
    </w:p>
  </w:footnote>
  <w:footnote w:type="continuationSeparator" w:id="0">
    <w:p w14:paraId="02587B0A" w14:textId="77777777" w:rsidR="0029241A" w:rsidRDefault="0029241A" w:rsidP="00D23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5449" w14:textId="62A7117A" w:rsidR="00D231E4" w:rsidRDefault="00D231E4">
    <w:pPr>
      <w:pStyle w:val="Header"/>
    </w:pPr>
    <w:r>
      <w:t xml:space="preserve">         </w:t>
    </w:r>
    <w:r>
      <w:rPr>
        <w:noProof/>
      </w:rPr>
      <w:drawing>
        <wp:inline distT="0" distB="0" distL="0" distR="0" wp14:anchorId="05291CD2" wp14:editId="2642B017">
          <wp:extent cx="450981" cy="436245"/>
          <wp:effectExtent l="0" t="0" r="6350" b="1905"/>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38" cy="445973"/>
                  </a:xfrm>
                  <a:prstGeom prst="rect">
                    <a:avLst/>
                  </a:prstGeom>
                  <a:noFill/>
                </pic:spPr>
              </pic:pic>
            </a:graphicData>
          </a:graphic>
        </wp:inline>
      </w:drawing>
    </w:r>
    <w:r>
      <w:t xml:space="preserve">                                             </w:t>
    </w:r>
    <w:r w:rsidR="00FE5972">
      <w:t>Mountaineering Scotland</w:t>
    </w:r>
    <w:r>
      <w:t xml:space="preserve">                                           </w:t>
    </w:r>
    <w:r>
      <w:rPr>
        <w:noProof/>
      </w:rPr>
      <w:drawing>
        <wp:inline distT="0" distB="0" distL="0" distR="0" wp14:anchorId="716B39C5" wp14:editId="39943DFE">
          <wp:extent cx="553197" cy="466331"/>
          <wp:effectExtent l="0" t="0" r="0" b="0"/>
          <wp:docPr id="2" name="Picture 2"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olyg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8313" cy="479074"/>
                  </a:xfrm>
                  <a:prstGeom prst="rect">
                    <a:avLst/>
                  </a:prstGeom>
                  <a:noFill/>
                </pic:spPr>
              </pic:pic>
            </a:graphicData>
          </a:graphic>
        </wp:inline>
      </w:drawing>
    </w:r>
    <w:r>
      <w:t xml:space="preserve">                                              </w:t>
    </w:r>
    <w:r>
      <w:rPr>
        <w:noProof/>
      </w:rPr>
      <w:drawing>
        <wp:inline distT="0" distB="0" distL="0" distR="0" wp14:anchorId="392D2C3E" wp14:editId="37C537BA">
          <wp:extent cx="5925820" cy="5730875"/>
          <wp:effectExtent l="0" t="0" r="0" b="317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25820" cy="57308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279"/>
    <w:rsid w:val="00010AB9"/>
    <w:rsid w:val="00061902"/>
    <w:rsid w:val="00067100"/>
    <w:rsid w:val="000D130A"/>
    <w:rsid w:val="000E1096"/>
    <w:rsid w:val="000E4221"/>
    <w:rsid w:val="00100CC9"/>
    <w:rsid w:val="00117C09"/>
    <w:rsid w:val="001B0F37"/>
    <w:rsid w:val="001D66B1"/>
    <w:rsid w:val="001E3DBC"/>
    <w:rsid w:val="00234E06"/>
    <w:rsid w:val="002412B1"/>
    <w:rsid w:val="0029241A"/>
    <w:rsid w:val="00313AD0"/>
    <w:rsid w:val="00326166"/>
    <w:rsid w:val="00382868"/>
    <w:rsid w:val="003C13EC"/>
    <w:rsid w:val="00490182"/>
    <w:rsid w:val="004B6611"/>
    <w:rsid w:val="004E0EB9"/>
    <w:rsid w:val="004F1D45"/>
    <w:rsid w:val="004F69AA"/>
    <w:rsid w:val="00563A48"/>
    <w:rsid w:val="00564944"/>
    <w:rsid w:val="005A306D"/>
    <w:rsid w:val="005D6D9E"/>
    <w:rsid w:val="0062576A"/>
    <w:rsid w:val="00633AAE"/>
    <w:rsid w:val="00640894"/>
    <w:rsid w:val="006764C7"/>
    <w:rsid w:val="006A16CB"/>
    <w:rsid w:val="0074160D"/>
    <w:rsid w:val="0074164A"/>
    <w:rsid w:val="00746600"/>
    <w:rsid w:val="00763936"/>
    <w:rsid w:val="007B77A5"/>
    <w:rsid w:val="007F2FBA"/>
    <w:rsid w:val="0080497B"/>
    <w:rsid w:val="008331CF"/>
    <w:rsid w:val="00837384"/>
    <w:rsid w:val="0084490C"/>
    <w:rsid w:val="00846249"/>
    <w:rsid w:val="008A79B1"/>
    <w:rsid w:val="008B45A8"/>
    <w:rsid w:val="008F48EB"/>
    <w:rsid w:val="00943E85"/>
    <w:rsid w:val="009A38A1"/>
    <w:rsid w:val="009C02EF"/>
    <w:rsid w:val="009F1B91"/>
    <w:rsid w:val="00A17CD2"/>
    <w:rsid w:val="00A20397"/>
    <w:rsid w:val="00A77561"/>
    <w:rsid w:val="00A85F64"/>
    <w:rsid w:val="00AD3A3B"/>
    <w:rsid w:val="00B05D02"/>
    <w:rsid w:val="00B1779F"/>
    <w:rsid w:val="00B26DCF"/>
    <w:rsid w:val="00B36659"/>
    <w:rsid w:val="00B377F0"/>
    <w:rsid w:val="00B65239"/>
    <w:rsid w:val="00B80F48"/>
    <w:rsid w:val="00CC0150"/>
    <w:rsid w:val="00CC24BE"/>
    <w:rsid w:val="00CE7279"/>
    <w:rsid w:val="00CF081A"/>
    <w:rsid w:val="00D231E4"/>
    <w:rsid w:val="00D32D95"/>
    <w:rsid w:val="00D623BE"/>
    <w:rsid w:val="00D73C08"/>
    <w:rsid w:val="00DA4EDD"/>
    <w:rsid w:val="00DD4ABD"/>
    <w:rsid w:val="00E30BFC"/>
    <w:rsid w:val="00E3117C"/>
    <w:rsid w:val="00E34002"/>
    <w:rsid w:val="00EC0E91"/>
    <w:rsid w:val="00EC61CD"/>
    <w:rsid w:val="00ED2C9F"/>
    <w:rsid w:val="00EE7B31"/>
    <w:rsid w:val="00EF4B74"/>
    <w:rsid w:val="00F41C51"/>
    <w:rsid w:val="00F57518"/>
    <w:rsid w:val="00F72D12"/>
    <w:rsid w:val="00FA70A7"/>
    <w:rsid w:val="00FE59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59BD0"/>
  <w15:docId w15:val="{EBAD7238-08FF-45BD-B3F8-AC6BB439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279"/>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CE7279"/>
    <w:pPr>
      <w:keepNext/>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7279"/>
    <w:rPr>
      <w:rFonts w:ascii="Arial" w:eastAsia="Times New Roman" w:hAnsi="Arial" w:cs="Times New Roman"/>
      <w:b/>
      <w:sz w:val="32"/>
      <w:szCs w:val="20"/>
    </w:rPr>
  </w:style>
  <w:style w:type="table" w:styleId="TableGrid">
    <w:name w:val="Table Grid"/>
    <w:basedOn w:val="TableNormal"/>
    <w:rsid w:val="00CE727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31E4"/>
    <w:pPr>
      <w:tabs>
        <w:tab w:val="center" w:pos="4513"/>
        <w:tab w:val="right" w:pos="9026"/>
      </w:tabs>
    </w:pPr>
  </w:style>
  <w:style w:type="character" w:customStyle="1" w:styleId="HeaderChar">
    <w:name w:val="Header Char"/>
    <w:basedOn w:val="DefaultParagraphFont"/>
    <w:link w:val="Header"/>
    <w:uiPriority w:val="99"/>
    <w:rsid w:val="00D231E4"/>
    <w:rPr>
      <w:rFonts w:ascii="Arial" w:eastAsia="Times New Roman" w:hAnsi="Arial" w:cs="Times New Roman"/>
      <w:sz w:val="20"/>
      <w:szCs w:val="20"/>
    </w:rPr>
  </w:style>
  <w:style w:type="paragraph" w:styleId="Footer">
    <w:name w:val="footer"/>
    <w:basedOn w:val="Normal"/>
    <w:link w:val="FooterChar"/>
    <w:uiPriority w:val="99"/>
    <w:unhideWhenUsed/>
    <w:rsid w:val="00D231E4"/>
    <w:pPr>
      <w:tabs>
        <w:tab w:val="center" w:pos="4513"/>
        <w:tab w:val="right" w:pos="9026"/>
      </w:tabs>
    </w:pPr>
  </w:style>
  <w:style w:type="character" w:customStyle="1" w:styleId="FooterChar">
    <w:name w:val="Footer Char"/>
    <w:basedOn w:val="DefaultParagraphFont"/>
    <w:link w:val="Footer"/>
    <w:uiPriority w:val="99"/>
    <w:rsid w:val="00D231E4"/>
    <w:rPr>
      <w:rFonts w:ascii="Arial" w:eastAsia="Times New Roman" w:hAnsi="Arial" w:cs="Times New Roman"/>
      <w:sz w:val="20"/>
      <w:szCs w:val="20"/>
    </w:rPr>
  </w:style>
  <w:style w:type="paragraph" w:styleId="NormalWeb">
    <w:name w:val="Normal (Web)"/>
    <w:basedOn w:val="Normal"/>
    <w:uiPriority w:val="99"/>
    <w:unhideWhenUsed/>
    <w:rsid w:val="007B77A5"/>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16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672</Words>
  <Characters>4182</Characters>
  <Application>Microsoft Office Word</Application>
  <DocSecurity>0</DocSecurity>
  <Lines>298</Lines>
  <Paragraphs>118</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Calum McKerral</dc:creator>
  <cp:lastModifiedBy>Ross Cadie</cp:lastModifiedBy>
  <cp:revision>32</cp:revision>
  <cp:lastPrinted>2014-08-07T12:21:00Z</cp:lastPrinted>
  <dcterms:created xsi:type="dcterms:W3CDTF">2023-03-09T11:42:00Z</dcterms:created>
  <dcterms:modified xsi:type="dcterms:W3CDTF">2025-11-10T11:04:00Z</dcterms:modified>
</cp:coreProperties>
</file>